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3886" w14:textId="77777777" w:rsidR="00EA1036" w:rsidRPr="00EA1036" w:rsidRDefault="00EA1036" w:rsidP="00EA10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Antrag auf Baumusterprüfung nach (EU) 2016/425</w:t>
      </w:r>
    </w:p>
    <w:p w14:paraId="15C13956" w14:textId="77777777" w:rsidR="00EA1036" w:rsidRPr="00EA1036" w:rsidRDefault="00EA1036" w:rsidP="00EA10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0C144C0" w14:textId="65E60A1A" w:rsidR="00EA1036" w:rsidRPr="00EA1036" w:rsidRDefault="00EA1036" w:rsidP="00EA10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Datum: </w:t>
      </w:r>
      <w:permStart w:id="666844311" w:edGrp="everyone"/>
      <w:r w:rsidR="00050380" w:rsidRPr="00050380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050380" w:rsidRPr="00050380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050380" w:rsidRPr="00050380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666844311"/>
    </w:p>
    <w:p w14:paraId="01774F8C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9336082" w14:textId="49AF96E3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Antragsteller:</w:t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Firma: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269966712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ermEnd w:id="269966712"/>
    </w:p>
    <w:p w14:paraId="230A5357" w14:textId="703C5BB4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Straße: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996231617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ermEnd w:id="996231617"/>
    </w:p>
    <w:p w14:paraId="5E2BF610" w14:textId="5696EF0B" w:rsidR="00EA1036" w:rsidRPr="00EA1036" w:rsidRDefault="00EA1036" w:rsidP="00EA1036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PLZ/Ort: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362759996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ermEnd w:id="1362759996"/>
    </w:p>
    <w:p w14:paraId="578BAC4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5C6820" w14:textId="5A65ED25" w:rsidR="00EA1036" w:rsidRPr="00EA1036" w:rsidRDefault="00EA1036" w:rsidP="00EA10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Ansprechpartner/-in: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97454460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End w:id="97454460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Tel.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884046056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ermEnd w:id="884046056"/>
    </w:p>
    <w:p w14:paraId="081348AE" w14:textId="134790A4" w:rsidR="00EA1036" w:rsidRPr="00EA1036" w:rsidRDefault="00EA1036" w:rsidP="00EA10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375287628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End w:id="1375287628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Mail: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547718506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ermEnd w:id="1547718506"/>
    </w:p>
    <w:p w14:paraId="66D7DF66" w14:textId="3B84A225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An die</w:t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permStart w:id="1081484915" w:edGrp="everyone"/>
      <w:r w:rsidR="000F3A8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permEnd w:id="1081484915"/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16"/>
          <w:szCs w:val="16"/>
          <w:lang w:eastAsia="de-DE"/>
        </w:rPr>
        <w:t>Eingangsstempel der ÖP GmbH:</w:t>
      </w:r>
    </w:p>
    <w:p w14:paraId="02A241FF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Öffentliche Prüfstelle für das Textilwesen </w:t>
      </w:r>
      <w:r w:rsidRPr="00EA1036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br/>
        <w:t>der Hochschule Niederrhein GmbH</w:t>
      </w:r>
    </w:p>
    <w:p w14:paraId="25CA835E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- Zertifizierstelle -</w:t>
      </w:r>
    </w:p>
    <w:p w14:paraId="651E7BAC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Richard-Wagner-Str. 97</w:t>
      </w:r>
    </w:p>
    <w:p w14:paraId="5D7B741D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6422555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41065 Mönchengladbach</w:t>
      </w:r>
    </w:p>
    <w:p w14:paraId="1430345C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185573C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4788A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Wir beantragen für nachstehendes Baumuster ein Konformitätsbewertungsverfahren nach Verordnung (EU) 2016/425:</w:t>
      </w:r>
    </w:p>
    <w:p w14:paraId="5051ABE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3CC330" w14:textId="6A4D329E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Artikel/Bezeichnung: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612828530" w:edGrp="everyone"/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7E18F574" w14:textId="2E9BB4B0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1E8D6E5C" w14:textId="266F7CE3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32CF85C8" w14:textId="1E16C5BE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E4C12A3" w14:textId="6AACC31E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F3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ermEnd w:id="612828530"/>
    <w:p w14:paraId="2773CDE9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des Typs: </w:t>
      </w:r>
      <w:r w:rsidRPr="00EA1036">
        <w:rPr>
          <w:rFonts w:ascii="Arial" w:eastAsia="Times New Roman" w:hAnsi="Arial" w:cs="Arial"/>
          <w:sz w:val="16"/>
          <w:szCs w:val="16"/>
          <w:lang w:eastAsia="de-DE"/>
        </w:rPr>
        <w:t>(durch Doppelklicken das Kreuz öffnen und Standardwert aktivieren)</w:t>
      </w:r>
    </w:p>
    <w:permStart w:id="2059763436" w:edGrp="everyone"/>
    <w:p w14:paraId="20AF1D31" w14:textId="68CBCF4F" w:rsidR="00EA1036" w:rsidRPr="00EA1036" w:rsidRDefault="00235FB4" w:rsidP="00EA10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2059763436"/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Jacke/Blouson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795900092" w:edGrp="everyone"/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795900092"/>
      <w:r w:rsidR="00EA1036"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>Parka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770965841" w:edGrp="everyone"/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770965841"/>
      <w:r w:rsidR="00EA1036"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>Mantel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395853454" w:edGrp="everyone"/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EA1036"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395853454"/>
      <w:r w:rsidR="00EA1036"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>Weste</w:t>
      </w:r>
    </w:p>
    <w:permStart w:id="915877334" w:edGrp="everyone"/>
    <w:p w14:paraId="78FFA774" w14:textId="77777777" w:rsidR="00EA1036" w:rsidRPr="00EA1036" w:rsidRDefault="00EA1036" w:rsidP="00EA10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915877334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Bundhose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12032576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12032576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Latzhose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914112066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914112066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Overall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759973736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759973736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Anzug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ermStart w:id="261513699" w:edGrp="everyone"/>
    <w:p w14:paraId="02C8185D" w14:textId="4DD6180E" w:rsidR="00EA1036" w:rsidRPr="00EA1036" w:rsidRDefault="00EA1036" w:rsidP="00EA1036">
      <w:pPr>
        <w:spacing w:after="0" w:line="276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r w:rsidR="00FE215A">
        <w:rPr>
          <w:rFonts w:ascii="Arial" w:eastAsia="Times New Roman" w:hAnsi="Arial" w:cs="Times New Roman"/>
          <w:szCs w:val="20"/>
          <w:lang w:eastAsia="de-DE"/>
        </w:rPr>
        <w:t xml:space="preserve"> </w:t>
      </w:r>
      <w:permEnd w:id="261513699"/>
      <w:r w:rsidRPr="00EA1036">
        <w:rPr>
          <w:rFonts w:ascii="Arial" w:eastAsia="Times New Roman" w:hAnsi="Arial" w:cs="Arial"/>
          <w:sz w:val="24"/>
          <w:szCs w:val="24"/>
          <w:lang w:eastAsia="de-DE"/>
        </w:rPr>
        <w:t>Schürze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296249651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296249651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Kopfhaube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643449486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643449486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Handschuhe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1128741923" w:edGrp="everyone"/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128741923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permStart w:id="1742544696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742544696"/>
    </w:p>
    <w:p w14:paraId="515B47C7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DD8CA4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Wir beantragen das Bewertungsverfahren wie folgt:</w:t>
      </w:r>
    </w:p>
    <w:p w14:paraId="0F6936EA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674504846" w:edGrp="everyone"/>
    <w:p w14:paraId="526C5F7C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674504846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die Durchführung einer EU-Baumusterprüfung und die Ausstellung einer EU-Baumusterprüfbescheinigung</w:t>
      </w:r>
    </w:p>
    <w:p w14:paraId="229805E5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213157432" w:edGrp="everyone"/>
    <w:p w14:paraId="17837FEA" w14:textId="5497AF7E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213157432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die Durchführung einer Re-Zertifizierung auf Basis einer befristet gültigen EU-Baumusterprüfung (Ergänzungsprüfung</w:t>
      </w:r>
      <w:r w:rsidR="00B4220E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B462F8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75B71E8" w14:textId="77777777" w:rsidR="00CF69D1" w:rsidRPr="00EA1036" w:rsidRDefault="00CF69D1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CEF32D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Wir bestätigen, dass für das genannte Erzeugnis kein entsprechender Antrag bei einer anderen Prüf- und Zertifizierungsstelle eingereicht wurde.</w:t>
      </w:r>
    </w:p>
    <w:p w14:paraId="6053BD8B" w14:textId="222A66BA" w:rsidR="00EA1036" w:rsidRPr="00461BE1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Wir versichern, dass wir die grundlegenden Anforderungen an das Design und die Herstellung der Persönlichen Schutzausrüstung – Kapitel II und Anhang II der Verordnung (EU) 2016/425 – und der betreffenden harmonisierten Normen beachtet haben. Ferner bestätigen wir, dass die mitgelieferten Zertifikate von den zum Baumuster verarbeiteten Materialien stammen</w:t>
      </w:r>
      <w:r w:rsidR="00461BE1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461BE1">
        <w:rPr>
          <w:rFonts w:ascii="Arial" w:eastAsia="Times New Roman" w:hAnsi="Arial" w:cs="Arial"/>
          <w:sz w:val="24"/>
          <w:szCs w:val="24"/>
          <w:u w:val="single"/>
          <w:lang w:eastAsia="de-DE"/>
        </w:rPr>
        <w:t>nicht</w:t>
      </w:r>
      <w:r w:rsidR="00461BE1">
        <w:rPr>
          <w:rFonts w:ascii="Arial" w:eastAsia="Times New Roman" w:hAnsi="Arial" w:cs="Arial"/>
          <w:sz w:val="24"/>
          <w:szCs w:val="24"/>
          <w:lang w:eastAsia="de-DE"/>
        </w:rPr>
        <w:t xml:space="preserve"> älter als 5 Jahre sind.</w:t>
      </w:r>
    </w:p>
    <w:p w14:paraId="079B602E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EC580A7" w14:textId="59990EA3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Uns ist bekannt, dass die EU-Baumusterprüfbescheinigung eine maximale Gültigkeitsdauer von 5 Jahren hat.</w:t>
      </w:r>
    </w:p>
    <w:p w14:paraId="5FD366B8" w14:textId="77777777" w:rsidR="00BF220C" w:rsidRPr="00EA1036" w:rsidRDefault="00BF220C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180184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lastRenderedPageBreak/>
        <w:t>Vollständige Adresse des Herstellungsbetriebs:</w:t>
      </w:r>
    </w:p>
    <w:p w14:paraId="0A305B5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C2C387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permStart w:id="889939288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ermEnd w:id="889939288"/>
    <w:p w14:paraId="477F521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A7C6DC1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permStart w:id="963528412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ermEnd w:id="963528412"/>
    <w:p w14:paraId="128B7090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A6A0A1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permStart w:id="675098287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ermEnd w:id="675098287"/>
    <w:p w14:paraId="21113280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BCB29CC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31726A5" w14:textId="05A622DD" w:rsidR="00EA1036" w:rsidRPr="00EA1036" w:rsidRDefault="00EA1036" w:rsidP="00EA10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Beantragter Prüfumfang</w:t>
      </w:r>
      <w:r w:rsidR="00461BE1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für o.g. Artikel</w:t>
      </w:r>
      <w:r w:rsidR="00461BE1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der Kategorie </w:t>
      </w:r>
      <w:r w:rsidR="00461BE1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II </w:t>
      </w:r>
      <w:permStart w:id="702836056" w:edGrp="everyone"/>
      <w:r w:rsidR="00461BE1"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E1"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461BE1"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702836056"/>
      <w:r w:rsidR="00461BE1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proofErr w:type="gramStart"/>
      <w:r w:rsidR="00461BE1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oder  </w:t>
      </w: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III</w:t>
      </w:r>
      <w:proofErr w:type="gramEnd"/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permStart w:id="1636834114" w:edGrp="everyone"/>
      <w:r w:rsidR="00461BE1"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E1"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461BE1"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636834114"/>
      <w:r w:rsidR="00461BE1"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(S.1):</w:t>
      </w:r>
    </w:p>
    <w:p w14:paraId="0A327830" w14:textId="77777777" w:rsidR="00EA1036" w:rsidRPr="00EA1036" w:rsidRDefault="00EA1036" w:rsidP="00EA103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Bitte ankreuzen wie o.g.!</w:t>
      </w:r>
    </w:p>
    <w:p w14:paraId="4D3980A9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209A837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EU-Baumusterprüfung für:</w:t>
      </w:r>
    </w:p>
    <w:bookmarkStart w:id="0" w:name="_Hlk20924296"/>
    <w:permStart w:id="1324628373" w:edGrp="everyone"/>
    <w:p w14:paraId="37871122" w14:textId="5FBAFD34" w:rsidR="00EA1036" w:rsidRPr="003E137F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0"/>
      <w:permEnd w:id="1324628373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DIN EN 342 </w:t>
      </w:r>
      <w:r w:rsidR="00543672" w:rsidRPr="00543672">
        <w:rPr>
          <w:rFonts w:ascii="Arial" w:eastAsia="Times New Roman" w:hAnsi="Arial" w:cs="Arial"/>
          <w:sz w:val="24"/>
          <w:szCs w:val="24"/>
          <w:lang w:eastAsia="de-DE"/>
        </w:rPr>
        <w:t xml:space="preserve">Schutzkleidung - Kleidungssysteme und Kleidungsstücke zum </w:t>
      </w:r>
      <w:r w:rsidR="00F45AC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543672" w:rsidRPr="00543672">
        <w:rPr>
          <w:rFonts w:ascii="Arial" w:eastAsia="Times New Roman" w:hAnsi="Arial" w:cs="Arial"/>
          <w:sz w:val="24"/>
          <w:szCs w:val="24"/>
          <w:lang w:eastAsia="de-DE"/>
        </w:rPr>
        <w:t>Schutz gegen Kälte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 xml:space="preserve">davon im Unterauftrag EN ISO 15831 Messung der Wärmeisolation mittels einer </w:t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Thermopuppe (Pkt. </w:t>
      </w:r>
      <w:r w:rsidR="003E137F" w:rsidRPr="003E137F">
        <w:rPr>
          <w:rFonts w:ascii="Arial" w:eastAsia="Times New Roman" w:hAnsi="Arial" w:cs="Arial"/>
          <w:sz w:val="20"/>
          <w:szCs w:val="20"/>
          <w:lang w:eastAsia="de-DE"/>
        </w:rPr>
        <w:t>6.3</w:t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>), DIN EN ISO 4674-1</w:t>
      </w:r>
      <w:r w:rsidR="003E137F">
        <w:rPr>
          <w:rFonts w:ascii="Arial" w:eastAsia="Times New Roman" w:hAnsi="Arial" w:cs="Arial"/>
          <w:sz w:val="20"/>
          <w:szCs w:val="20"/>
          <w:lang w:eastAsia="de-DE"/>
        </w:rPr>
        <w:t>:2016</w:t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 xml:space="preserve"> Verf. A Weiterreißfestigkeit von </w:t>
      </w:r>
      <w:r w:rsidR="003E13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 xml:space="preserve">beschichteten Materialien (Pkt. </w:t>
      </w:r>
      <w:r w:rsidR="003E137F" w:rsidRPr="003E137F">
        <w:rPr>
          <w:rFonts w:ascii="Arial" w:eastAsia="Times New Roman" w:hAnsi="Arial" w:cs="Arial"/>
          <w:sz w:val="20"/>
          <w:szCs w:val="20"/>
          <w:lang w:eastAsia="de-DE"/>
        </w:rPr>
        <w:t>6.7.1</w:t>
      </w:r>
      <w:r w:rsidRPr="003E137F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3428D8">
        <w:rPr>
          <w:rFonts w:ascii="Arial" w:eastAsia="Times New Roman" w:hAnsi="Arial" w:cs="Arial"/>
          <w:sz w:val="20"/>
          <w:szCs w:val="20"/>
          <w:lang w:eastAsia="de-DE"/>
        </w:rPr>
        <w:t>, ISO 4675:2017 Flexibilität bei – 50 °C (Pkt. 6.7.3)</w:t>
      </w:r>
    </w:p>
    <w:p w14:paraId="53A9264F" w14:textId="77777777" w:rsidR="00EA1036" w:rsidRPr="00EA1036" w:rsidRDefault="00EA1036" w:rsidP="00EA103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1" w:name="_Hlk22828827"/>
    <w:permStart w:id="1944783491" w:edGrp="everyone"/>
    <w:p w14:paraId="1B2F8030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944783491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DIN EN 343</w:t>
      </w:r>
      <w:r w:rsidRPr="00EA1036">
        <w:rPr>
          <w:rFonts w:ascii="TTE110F598t00" w:eastAsia="Times New Roman" w:hAnsi="TTE110F598t00" w:cs="TTE110F598t00"/>
          <w:color w:val="000000"/>
          <w:sz w:val="28"/>
          <w:szCs w:val="28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Schutzkleidung – Schutz gegen Regen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davon im Unterauftrag ISO 7854:1995 Verf. C Dauerknicken (Pkt. 5.1.3.4), Anhang B: Einfluss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von Kraftstoff und Öl (Pkt. 5.1.3.5), DIN EN ISO 4674-1 Verf. A Weiterreißfestigkeit von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beschichteten Materialien (Pkt. 5.4)</w:t>
      </w:r>
    </w:p>
    <w:bookmarkEnd w:id="1"/>
    <w:p w14:paraId="085582F7" w14:textId="67E6CB31" w:rsidR="00EA1036" w:rsidRDefault="00EA1036" w:rsidP="00EA1036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2" w:name="_Hlk22828873"/>
    <w:permStart w:id="2559613" w:edGrp="everyone"/>
    <w:p w14:paraId="538DE2D2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2"/>
      <w:permEnd w:id="2559613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Times New Roman"/>
          <w:sz w:val="24"/>
          <w:szCs w:val="24"/>
          <w:lang w:eastAsia="de-DE"/>
        </w:rPr>
        <w:t xml:space="preserve">DIN EN 469 Schutzkleidung für die Feuerwehr – Leistungsanforderungen für </w:t>
      </w:r>
      <w:r w:rsidRPr="00EA1036">
        <w:rPr>
          <w:rFonts w:ascii="Arial" w:eastAsia="Times New Roman" w:hAnsi="Arial" w:cs="Times New Roman"/>
          <w:sz w:val="24"/>
          <w:szCs w:val="24"/>
          <w:lang w:eastAsia="de-DE"/>
        </w:rPr>
        <w:tab/>
        <w:t>Schutzkleidung für die Brandbekämpfung</w:t>
      </w:r>
      <w:r w:rsidRPr="00EA1036">
        <w:rPr>
          <w:rFonts w:ascii="Arial" w:eastAsia="Times New Roman" w:hAnsi="Arial" w:cs="Times New Roman"/>
          <w:szCs w:val="20"/>
          <w:lang w:eastAsia="de-DE"/>
        </w:rPr>
        <w:br/>
      </w:r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Times New Roman"/>
          <w:sz w:val="20"/>
          <w:szCs w:val="20"/>
          <w:lang w:eastAsia="de-DE"/>
        </w:rPr>
        <w:t xml:space="preserve">davon im Unterauftrag ISO 17493 Prüfung des konvektiven Hitze-Widerstandes bei der </w:t>
      </w:r>
      <w:r w:rsidRPr="00EA1036">
        <w:rPr>
          <w:rFonts w:ascii="Arial" w:eastAsia="Times New Roman" w:hAnsi="Arial" w:cs="Times New Roman"/>
          <w:sz w:val="20"/>
          <w:szCs w:val="20"/>
          <w:lang w:eastAsia="de-DE"/>
        </w:rPr>
        <w:tab/>
        <w:t xml:space="preserve">Benutzung eines Heißluftumwälzofens (Pkt. 6.5), EN ISO 6530 Prüfverfahren zur Bestimmung </w:t>
      </w:r>
      <w:r w:rsidRPr="00EA1036">
        <w:rPr>
          <w:rFonts w:ascii="Arial" w:eastAsia="Times New Roman" w:hAnsi="Arial" w:cs="Times New Roman"/>
          <w:sz w:val="20"/>
          <w:szCs w:val="20"/>
          <w:lang w:eastAsia="de-DE"/>
        </w:rPr>
        <w:tab/>
        <w:t xml:space="preserve">des Widerstands von Materialien gegen die Durchdringung von Flüssigkeiten (Pkt. 6.10), </w:t>
      </w:r>
      <w:r w:rsidRPr="00EA1036">
        <w:rPr>
          <w:rFonts w:ascii="Arial" w:eastAsia="Times New Roman" w:hAnsi="Arial" w:cs="Times New Roman"/>
          <w:sz w:val="20"/>
          <w:szCs w:val="20"/>
          <w:lang w:eastAsia="de-DE"/>
        </w:rPr>
        <w:tab/>
        <w:t>Anhang E:  Prüfverfahren für eine vollständige Bekleidung (Prüfpuppe) (Pkt. 6.15)</w:t>
      </w:r>
    </w:p>
    <w:p w14:paraId="61A6285B" w14:textId="77777777" w:rsidR="00CF69D1" w:rsidRPr="001220E2" w:rsidRDefault="00CF69D1" w:rsidP="00EA1036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483735445" w:edGrp="everyone"/>
    <w:p w14:paraId="0616A57C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ind w:left="709" w:hanging="709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483735445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DIN EN 1149-5</w:t>
      </w:r>
      <w:r w:rsidRPr="00EA1036">
        <w:rPr>
          <w:rFonts w:ascii="TTE1B3D748t00" w:eastAsia="Times New Roman" w:hAnsi="TTE1B3D748t00" w:cs="TTE1B3D748t00"/>
          <w:sz w:val="28"/>
          <w:szCs w:val="28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Schutzkleidung – Elektrostatische Eigenschaften – Teil 5: </w:t>
      </w:r>
      <w:r w:rsidRPr="00EA1036">
        <w:rPr>
          <w:rFonts w:ascii="Arial" w:eastAsia="Times New Roman" w:hAnsi="Arial" w:cs="Times New Roman"/>
          <w:sz w:val="24"/>
          <w:szCs w:val="24"/>
          <w:lang w:eastAsia="de-DE"/>
        </w:rPr>
        <w:t>Leistungsanforderungen an Material und Konstruktionsanforderungen</w:t>
      </w:r>
    </w:p>
    <w:p w14:paraId="2DD732B5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900542211" w:edGrp="everyone"/>
    <w:p w14:paraId="33C1071F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900542211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DIN EN ISO 11611 Schutzkleidung für Schweißen und verwandte Verfahren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davon im Unterauftrag DIN EN ISO 3376 Bestimmung der Zugfestigkeit von Leder (Pkt. 6.2),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DIN EN ISO 3377-1 Bestimmung der Weiterreißfestigkeit von Leder (Pkt. 6.3), DIN EN ISO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4048 Bestimmung des Fettgehalts von Leder (Pkt. 6.11)</w:t>
      </w:r>
    </w:p>
    <w:p w14:paraId="0F3B010A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911845624" w:edGrp="everyone"/>
    <w:p w14:paraId="65A388C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911845624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DIN EN ISO 11612 Kleidung zum Schutz gegen Hitze und Flammen</w:t>
      </w:r>
    </w:p>
    <w:p w14:paraId="4DC2A084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Code A1 + A2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sowie (bitte spezifizieren)</w:t>
      </w:r>
    </w:p>
    <w:permStart w:id="143020354" w:edGrp="everyone"/>
    <w:p w14:paraId="3E94D593" w14:textId="77777777" w:rsidR="00EA1036" w:rsidRPr="00EA1036" w:rsidRDefault="00EA1036" w:rsidP="00EA1036">
      <w:pPr>
        <w:spacing w:after="0" w:line="240" w:lineRule="auto"/>
        <w:ind w:left="2880"/>
        <w:rPr>
          <w:rFonts w:ascii="Arial" w:eastAsia="Times New Roman" w:hAnsi="Arial" w:cs="Times New Roman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43020354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Code B</w:t>
      </w:r>
      <w:r w:rsidRPr="00EA1036">
        <w:rPr>
          <w:rFonts w:ascii="Arial" w:eastAsia="Times New Roman" w:hAnsi="Arial" w:cs="Times New Roman"/>
          <w:szCs w:val="20"/>
          <w:lang w:eastAsia="de-DE"/>
        </w:rPr>
        <w:tab/>
      </w:r>
    </w:p>
    <w:permStart w:id="1201537969" w:edGrp="everyone"/>
    <w:p w14:paraId="6ED23846" w14:textId="77777777" w:rsidR="00EA1036" w:rsidRPr="00EA1036" w:rsidRDefault="00EA1036" w:rsidP="00EA1036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201537969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Code C</w:t>
      </w:r>
      <w:permStart w:id="1592743850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592743850"/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A1036">
        <w:rPr>
          <w:rFonts w:ascii="Arial" w:eastAsia="Calibri" w:hAnsi="Arial" w:cs="Arial"/>
          <w:color w:val="2E74B5"/>
          <w:sz w:val="20"/>
          <w:szCs w:val="20"/>
        </w:rPr>
        <w:t>Wärmestromdichte 20 kW/m²</w:t>
      </w:r>
    </w:p>
    <w:permStart w:id="539571997" w:edGrp="everyone"/>
    <w:p w14:paraId="11C5C766" w14:textId="77777777" w:rsidR="00EA1036" w:rsidRPr="00EA1036" w:rsidRDefault="00EA1036" w:rsidP="00EA1036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539571997"/>
      <w:r w:rsidRPr="00EA1036"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A0DC" wp14:editId="71CDFF52">
                <wp:simplePos x="0" y="0"/>
                <wp:positionH relativeFrom="column">
                  <wp:posOffset>2788167</wp:posOffset>
                </wp:positionH>
                <wp:positionV relativeFrom="paragraph">
                  <wp:posOffset>18114</wp:posOffset>
                </wp:positionV>
                <wp:extent cx="108488" cy="317715"/>
                <wp:effectExtent l="0" t="0" r="25400" b="25400"/>
                <wp:wrapNone/>
                <wp:docPr id="7" name="Geschweifte Klammer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" cy="3177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549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7" o:spid="_x0000_s1026" type="#_x0000_t88" style="position:absolute;margin-left:219.55pt;margin-top:1.45pt;width:8.5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" adj="615"/>
            </w:pict>
          </mc:Fallback>
        </mc:AlternateContent>
      </w:r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Code D</w:t>
      </w:r>
      <w:permStart w:id="969167198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969167198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16"/>
          <w:szCs w:val="16"/>
          <w:lang w:eastAsia="de-DE"/>
        </w:rPr>
        <w:t>gemäß Anhang A TabA.1 der DIN EN ISO 9185</w:t>
      </w:r>
    </w:p>
    <w:permStart w:id="1364011863" w:edGrp="everyone"/>
    <w:p w14:paraId="6B7F522B" w14:textId="77777777" w:rsidR="00EA1036" w:rsidRPr="00EA1036" w:rsidRDefault="00EA1036" w:rsidP="00EA1036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364011863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Code E</w:t>
      </w:r>
      <w:permStart w:id="1234312668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234312668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16"/>
          <w:szCs w:val="16"/>
          <w:lang w:eastAsia="de-DE"/>
        </w:rPr>
        <w:t>spezifizieren, welche Legierung zu wählen ist.</w:t>
      </w:r>
    </w:p>
    <w:permStart w:id="186073749" w:edGrp="everyone"/>
    <w:p w14:paraId="0E802BB8" w14:textId="77777777" w:rsidR="00EA1036" w:rsidRPr="00EA1036" w:rsidRDefault="00EA1036" w:rsidP="00EA1036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86073749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Code F</w:t>
      </w:r>
      <w:permStart w:id="1125385494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125385494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 w:rsidRPr="00EA1036">
        <w:rPr>
          <w:rFonts w:ascii="Arial" w:eastAsia="Times New Roman" w:hAnsi="Arial" w:cs="Arial"/>
          <w:color w:val="2E74B5"/>
          <w:sz w:val="20"/>
          <w:szCs w:val="20"/>
          <w:lang w:eastAsia="de-DE"/>
        </w:rPr>
        <w:t>Temperatur 250 °C</w:t>
      </w:r>
    </w:p>
    <w:p w14:paraId="6619DB21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F85E0E" w14:textId="7BCF2124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davon im Unterauftrag ISO 17493</w:t>
      </w:r>
      <w:r w:rsidRPr="00EA1036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Prüfung des konvektiven Hitze-Widerstandes bei der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Benutzung eines Heißluftumwälzofens (Pkt. 6.2), DIN EN ISO 3376 Bestimmung der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Zugfestigkeit von Leder (Pkt. 6.5.1), DIN EN ISO 3377-1 Bestimmung der Weiterreißfestigkeit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von Leder (Pkt. 6.5.2), DIN EN ISO 4048 Bestimmung des Fettgehalts von Leder (Pkt. 6.6),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DIN ISO 13506 Prüfverfahren für eine vollständige Bekleidung (Prüfpuppe) (Pkt. 10)</w:t>
      </w:r>
    </w:p>
    <w:p w14:paraId="54375864" w14:textId="6A46C6F9" w:rsidR="00251212" w:rsidRDefault="00251212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bookmarkStart w:id="3" w:name="_Hlk17965832"/>
    <w:permStart w:id="899513029" w:edGrp="everyone"/>
    <w:p w14:paraId="7557BCB6" w14:textId="19E4F216" w:rsidR="00251212" w:rsidRDefault="00251212" w:rsidP="002512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899513029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="00FF1718" w:rsidRPr="00772299">
        <w:rPr>
          <w:rFonts w:ascii="Arial" w:eastAsia="Times New Roman" w:hAnsi="Arial" w:cs="Arial"/>
          <w:sz w:val="24"/>
          <w:szCs w:val="24"/>
          <w:lang w:eastAsia="de-DE"/>
        </w:rPr>
        <w:t xml:space="preserve">DIN </w:t>
      </w:r>
      <w:r w:rsidR="00EC3A1E" w:rsidRPr="00772299">
        <w:rPr>
          <w:rFonts w:ascii="Arial" w:eastAsia="Times New Roman" w:hAnsi="Arial" w:cs="Arial"/>
          <w:sz w:val="24"/>
          <w:szCs w:val="24"/>
          <w:lang w:eastAsia="de-DE"/>
        </w:rPr>
        <w:t xml:space="preserve">EN </w:t>
      </w:r>
      <w:r w:rsidRPr="00772299">
        <w:rPr>
          <w:rFonts w:ascii="Arial" w:eastAsia="Times New Roman" w:hAnsi="Arial" w:cs="Arial"/>
          <w:sz w:val="24"/>
          <w:szCs w:val="24"/>
          <w:lang w:eastAsia="de-DE"/>
        </w:rPr>
        <w:t>13034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 xml:space="preserve">Schutzkleidung gegen flüssige Chemikalien </w:t>
      </w:r>
      <w:r w:rsidR="00FF1718">
        <w:rPr>
          <w:rFonts w:ascii="Arial" w:eastAsia="Times New Roman" w:hAnsi="Arial" w:cs="Arial"/>
          <w:sz w:val="24"/>
          <w:szCs w:val="24"/>
          <w:lang w:eastAsia="de-DE"/>
        </w:rPr>
        <w:t xml:space="preserve">– </w:t>
      </w:r>
      <w:proofErr w:type="spellStart"/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>Leistungsa</w:t>
      </w:r>
      <w:r w:rsidR="00FF1718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>for</w:t>
      </w:r>
      <w:proofErr w:type="spellEnd"/>
      <w:r w:rsidR="00FF1718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FF1718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>derungen</w:t>
      </w:r>
      <w:proofErr w:type="spellEnd"/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 xml:space="preserve"> an Chemikalienschutzkleidung mit eingeschränkter Schutzleistung </w:t>
      </w:r>
      <w:r w:rsidR="00FF1718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FF1718" w:rsidRPr="00FF1718">
        <w:rPr>
          <w:rFonts w:ascii="Arial" w:eastAsia="Times New Roman" w:hAnsi="Arial" w:cs="Arial"/>
          <w:sz w:val="24"/>
          <w:szCs w:val="24"/>
          <w:lang w:eastAsia="de-DE"/>
        </w:rPr>
        <w:t>gegen flüssige Chemikalien</w:t>
      </w:r>
      <w:r w:rsidR="00FF1718">
        <w:rPr>
          <w:rFonts w:ascii="Arial" w:eastAsia="Times New Roman" w:hAnsi="Arial" w:cs="Arial"/>
          <w:sz w:val="24"/>
          <w:szCs w:val="24"/>
          <w:lang w:eastAsia="de-DE"/>
        </w:rPr>
        <w:t xml:space="preserve"> – </w:t>
      </w:r>
      <w:r w:rsidR="00FF1718" w:rsidRPr="00EA1036">
        <w:rPr>
          <w:rFonts w:ascii="Arial" w:eastAsia="Times New Roman" w:hAnsi="Arial" w:cs="Arial"/>
          <w:sz w:val="20"/>
          <w:szCs w:val="20"/>
          <w:lang w:eastAsia="de-DE"/>
        </w:rPr>
        <w:t>im Unterauftrag</w:t>
      </w:r>
      <w:r w:rsidR="00FF1718">
        <w:rPr>
          <w:rFonts w:ascii="Arial" w:eastAsia="Times New Roman" w:hAnsi="Arial" w:cs="Arial"/>
          <w:sz w:val="20"/>
          <w:szCs w:val="20"/>
          <w:lang w:eastAsia="de-DE"/>
        </w:rPr>
        <w:t>!</w:t>
      </w:r>
    </w:p>
    <w:p w14:paraId="7F27E844" w14:textId="39067456" w:rsidR="00187D4C" w:rsidRPr="00187D4C" w:rsidRDefault="00187D4C" w:rsidP="002512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4" w:name="_Hlk20926884"/>
    <w:permStart w:id="1391342003" w:edGrp="everyone"/>
    <w:p w14:paraId="29E22AA1" w14:textId="3E0B634F" w:rsidR="00EA1036" w:rsidRPr="00134F8B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4"/>
      <w:permEnd w:id="1391342003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DIN EN 14058 Schutzkleidung – 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Kleidungsstücke zum Schutz gegen kühle 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tab/>
        <w:t>Umgebungen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br/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34F8B">
        <w:rPr>
          <w:rFonts w:ascii="Arial" w:eastAsia="Times New Roman" w:hAnsi="Arial" w:cs="Arial"/>
          <w:sz w:val="20"/>
          <w:szCs w:val="20"/>
          <w:lang w:eastAsia="de-DE"/>
        </w:rPr>
        <w:t>davon im Unterauftrag, wenn erforderlich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 xml:space="preserve"> (Angabe 4.4 auf Infoblatt) </w:t>
      </w:r>
      <w:r w:rsidRPr="00134F8B">
        <w:rPr>
          <w:rFonts w:ascii="Arial" w:eastAsia="Times New Roman" w:hAnsi="Arial" w:cs="Arial"/>
          <w:sz w:val="20"/>
          <w:szCs w:val="20"/>
          <w:lang w:eastAsia="de-DE"/>
        </w:rPr>
        <w:t>EN ISO 15831:200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Pr="00134F8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34F8B">
        <w:rPr>
          <w:rFonts w:ascii="Arial" w:eastAsia="Times New Roman" w:hAnsi="Arial" w:cs="Arial"/>
          <w:sz w:val="20"/>
          <w:szCs w:val="20"/>
          <w:lang w:eastAsia="de-DE"/>
        </w:rPr>
        <w:t>Messung der Wärmeisolation mittels einer Thermopuppe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 xml:space="preserve"> (Pkt. 6.7)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>EN ISO 4674-1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>Verf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>ahren</w:t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134F8B" w:rsidRPr="00134F8B">
        <w:rPr>
          <w:rFonts w:ascii="Arial" w:eastAsia="Times New Roman" w:hAnsi="Arial" w:cs="Arial"/>
          <w:sz w:val="20"/>
          <w:szCs w:val="20"/>
          <w:lang w:eastAsia="de-DE"/>
        </w:rPr>
        <w:t xml:space="preserve">A </w:t>
      </w:r>
      <w:r w:rsidR="00134F8B" w:rsidRPr="003E137F">
        <w:rPr>
          <w:rFonts w:ascii="Arial" w:eastAsia="Times New Roman" w:hAnsi="Arial" w:cs="Arial"/>
          <w:sz w:val="20"/>
          <w:szCs w:val="20"/>
          <w:lang w:eastAsia="de-DE"/>
        </w:rPr>
        <w:t xml:space="preserve">Weiterreißfestigkeit 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>der äußer</w:t>
      </w:r>
      <w:r w:rsidR="00134F8B" w:rsidRPr="003E137F">
        <w:rPr>
          <w:rFonts w:ascii="Arial" w:eastAsia="Times New Roman" w:hAnsi="Arial" w:cs="Arial"/>
          <w:sz w:val="20"/>
          <w:szCs w:val="20"/>
          <w:lang w:eastAsia="de-DE"/>
        </w:rPr>
        <w:t>en Material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>schicht</w:t>
      </w:r>
      <w:r w:rsidR="00134F8B" w:rsidRPr="003E137F">
        <w:rPr>
          <w:rFonts w:ascii="Arial" w:eastAsia="Times New Roman" w:hAnsi="Arial" w:cs="Arial"/>
          <w:sz w:val="20"/>
          <w:szCs w:val="20"/>
          <w:lang w:eastAsia="de-DE"/>
        </w:rPr>
        <w:t xml:space="preserve"> (Pkt. 6.</w:t>
      </w:r>
      <w:r w:rsidR="00134F8B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134F8B" w:rsidRPr="003E137F">
        <w:rPr>
          <w:rFonts w:ascii="Arial" w:eastAsia="Times New Roman" w:hAnsi="Arial" w:cs="Arial"/>
          <w:sz w:val="20"/>
          <w:szCs w:val="20"/>
          <w:lang w:eastAsia="de-DE"/>
        </w:rPr>
        <w:t>.1)</w:t>
      </w:r>
    </w:p>
    <w:bookmarkEnd w:id="3"/>
    <w:p w14:paraId="648A1A75" w14:textId="77777777" w:rsidR="00EA1036" w:rsidRPr="00134F8B" w:rsidRDefault="00EA1036" w:rsidP="00EA1036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5" w:name="_Hlk22829200"/>
    <w:permStart w:id="613960906" w:edGrp="everyone"/>
    <w:p w14:paraId="2125EEA5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613960906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DIN EN ISO 14116 Schutzkleidung – Schutz gegen Flammen – 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Materialien, 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tab/>
        <w:t>Materialkombinationen und Kleidung mit begrenzter Flammenausbreitung</w:t>
      </w:r>
    </w:p>
    <w:p w14:paraId="4740F83F" w14:textId="58BF8A08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</w:r>
      <w:bookmarkStart w:id="6" w:name="_Hlk20926984"/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davon im Unterauftrag, wenn erforderlich, DIN EN ISO 9073-4 Bestimmung der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Weiterreißfestigkeit von Vliesstoffen</w:t>
      </w:r>
      <w:bookmarkEnd w:id="6"/>
    </w:p>
    <w:bookmarkEnd w:id="5"/>
    <w:p w14:paraId="471F4274" w14:textId="652EB556" w:rsidR="00461BE1" w:rsidRDefault="00461BE1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302287327" w:edGrp="everyone"/>
    <w:p w14:paraId="50C8DCE5" w14:textId="0574AB93" w:rsidR="001220E2" w:rsidRPr="00EA1036" w:rsidRDefault="001220E2" w:rsidP="001220E2">
      <w:pPr>
        <w:spacing w:after="0" w:line="240" w:lineRule="auto"/>
        <w:ind w:left="708" w:hanging="708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302287327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DIN EN ISO 1</w:t>
      </w:r>
      <w:r>
        <w:rPr>
          <w:rFonts w:ascii="Arial" w:eastAsia="Times New Roman" w:hAnsi="Arial" w:cs="Arial"/>
          <w:sz w:val="24"/>
          <w:szCs w:val="24"/>
          <w:lang w:eastAsia="de-DE"/>
        </w:rPr>
        <w:t>5614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220E2">
        <w:rPr>
          <w:rFonts w:ascii="Arial" w:eastAsia="Times New Roman" w:hAnsi="Arial" w:cs="Arial"/>
          <w:sz w:val="24"/>
          <w:szCs w:val="24"/>
          <w:lang w:eastAsia="de-DE"/>
        </w:rPr>
        <w:t>Schutzkleidung für die Feuerwehr - Laborprüfverfahren und Leistungsanforderungen für Schutzkleidung für die Brandbekämpfung im freien Gelände</w:t>
      </w:r>
    </w:p>
    <w:p w14:paraId="44CF2232" w14:textId="7021FBC5" w:rsidR="001220E2" w:rsidRDefault="001220E2" w:rsidP="001220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87F69">
        <w:rPr>
          <w:rFonts w:ascii="Arial" w:eastAsia="Times New Roman" w:hAnsi="Arial" w:cs="Arial"/>
          <w:sz w:val="20"/>
          <w:szCs w:val="20"/>
          <w:lang w:eastAsia="de-DE"/>
        </w:rPr>
        <w:t xml:space="preserve">davon im Unterauftrag </w:t>
      </w:r>
      <w:r w:rsidR="00187F69" w:rsidRPr="00EA1036">
        <w:rPr>
          <w:rFonts w:ascii="Arial" w:eastAsia="Times New Roman" w:hAnsi="Arial" w:cs="Arial"/>
          <w:sz w:val="20"/>
          <w:szCs w:val="20"/>
          <w:lang w:eastAsia="de-DE"/>
        </w:rPr>
        <w:t>ISO 17493</w:t>
      </w:r>
      <w:r w:rsidR="00187F69" w:rsidRPr="00EA1036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187F69"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Prüfung des konvektiven Hitze-Widerstandes bei der </w:t>
      </w:r>
      <w:r w:rsidR="00187F69"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Benutzung eines Heißluftumwälzofens (Pkt. 6.</w:t>
      </w:r>
      <w:r w:rsidR="00187F69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187F69" w:rsidRPr="00EA1036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14:paraId="76172137" w14:textId="77777777" w:rsidR="001220E2" w:rsidRPr="00461BE1" w:rsidRDefault="001220E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752512147" w:edGrp="everyone"/>
    <w:p w14:paraId="18AB0D16" w14:textId="1263F1E3" w:rsidR="00461BE1" w:rsidRPr="00461BE1" w:rsidRDefault="00461BE1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752512147"/>
      <w:r w:rsidRPr="00461BE1">
        <w:rPr>
          <w:rFonts w:ascii="Arial" w:eastAsia="Times New Roman" w:hAnsi="Arial" w:cs="Times New Roman"/>
          <w:sz w:val="24"/>
          <w:szCs w:val="24"/>
          <w:lang w:eastAsia="de-DE"/>
        </w:rPr>
        <w:tab/>
        <w:t>DIN EN 16689</w:t>
      </w:r>
      <w:r w:rsidR="001E6208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461BE1">
        <w:rPr>
          <w:rFonts w:ascii="Arial" w:eastAsia="Times New Roman" w:hAnsi="Arial" w:cs="Times New Roman"/>
          <w:sz w:val="24"/>
          <w:szCs w:val="24"/>
          <w:lang w:eastAsia="de-DE"/>
        </w:rPr>
        <w:t xml:space="preserve">Schutzkleidung für Feuerwehrleute - Leistungsanforderungen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Pr="00461BE1">
        <w:rPr>
          <w:rFonts w:ascii="Arial" w:eastAsia="Times New Roman" w:hAnsi="Arial" w:cs="Times New Roman"/>
          <w:sz w:val="24"/>
          <w:szCs w:val="24"/>
          <w:lang w:eastAsia="de-DE"/>
        </w:rPr>
        <w:t>für Schutzkleidung für die technische Rettung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davon im Unterauftrag, wenn erforderlich, ISO 16604 </w:t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 xml:space="preserve">Kleidung zum Schutz gegen Kontakt mit </w:t>
      </w:r>
      <w:r w:rsidR="001E620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>Blut und Körperflüssigkeiten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 xml:space="preserve">- Bestimmung des Widerstandes von Material für Schutzkleidung </w:t>
      </w:r>
      <w:r w:rsidR="001E620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>gegen Durchdringung von Krankheitskeimen, die durch Blut übertragen werden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 xml:space="preserve">- </w:t>
      </w:r>
      <w:r w:rsidR="001E620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461BE1">
        <w:rPr>
          <w:rFonts w:ascii="Arial" w:eastAsia="Times New Roman" w:hAnsi="Arial" w:cs="Arial"/>
          <w:sz w:val="20"/>
          <w:szCs w:val="20"/>
          <w:lang w:eastAsia="de-DE"/>
        </w:rPr>
        <w:t>Prüfverfahren bei der Benutzung von Bakterium Phi-X-174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(Pkt. </w:t>
      </w:r>
      <w:r w:rsidR="001E6208">
        <w:rPr>
          <w:rFonts w:ascii="Arial" w:eastAsia="Times New Roman" w:hAnsi="Arial" w:cs="Arial"/>
          <w:sz w:val="20"/>
          <w:szCs w:val="20"/>
          <w:lang w:eastAsia="de-DE"/>
        </w:rPr>
        <w:t>7.8.2)</w:t>
      </w:r>
    </w:p>
    <w:p w14:paraId="22806D9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712083568" w:edGrp="everyone"/>
    <w:p w14:paraId="33F9187E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712083568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DIN EN ISO 20471 Hochsichtbare Warnkleidung – Prüfverfahren und 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Anforderungen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davon </w:t>
      </w:r>
      <w:bookmarkStart w:id="7" w:name="_Hlk521492273"/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im Unterauftrag </w:t>
      </w:r>
      <w:bookmarkEnd w:id="7"/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DIN EN ISO 4674-1 Verf. A Weiterreißfestigkeit (Pkt. 5.5.3) sowie die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Alterung nach Anhang C (Pkt. 7.4.5 Regen), ISO 7854:1995 Verf. A Dauerknicken (Pkt. 7.4.2),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DIN EN ISO 3175-2 chemische 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ab/>
        <w:t>Reinigung (Pkt. 7.5.3)</w:t>
      </w:r>
    </w:p>
    <w:p w14:paraId="762D5D0E" w14:textId="77777777" w:rsidR="00EA1036" w:rsidRDefault="00EA1036" w:rsidP="00EA103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970413008" w:edGrp="everyone"/>
    <w:p w14:paraId="4557E6A2" w14:textId="6829CAB8" w:rsidR="005D25F0" w:rsidRPr="00EA1036" w:rsidRDefault="005D25F0" w:rsidP="005D2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970413008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bookmarkStart w:id="8" w:name="_Hlk523330876"/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DIN 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61482 </w:t>
      </w:r>
      <w:bookmarkEnd w:id="8"/>
      <w:r>
        <w:rPr>
          <w:rFonts w:ascii="Arial" w:eastAsia="Times New Roman" w:hAnsi="Arial" w:cs="Arial"/>
          <w:sz w:val="24"/>
          <w:szCs w:val="24"/>
          <w:lang w:eastAsia="de-DE"/>
        </w:rPr>
        <w:t xml:space="preserve">Arbeiten unter Spannung – Schutzkleidung gegen die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thermischen Gefahren eines elektrischen Lichtbogens Teil 1-2</w:t>
      </w:r>
      <w:r w:rsidR="005504BF">
        <w:rPr>
          <w:rFonts w:ascii="Arial" w:eastAsia="Times New Roman" w:hAnsi="Arial" w:cs="Arial"/>
          <w:sz w:val="24"/>
          <w:szCs w:val="24"/>
          <w:lang w:eastAsia="de-DE"/>
        </w:rPr>
        <w:t xml:space="preserve"> – Verfahren 2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(bitte spezifizieren)</w:t>
      </w:r>
    </w:p>
    <w:permStart w:id="1177184437" w:edGrp="everyone"/>
    <w:p w14:paraId="5837BB21" w14:textId="77777777" w:rsidR="005D25F0" w:rsidRDefault="005D25F0" w:rsidP="005D25F0">
      <w:pPr>
        <w:spacing w:after="0" w:line="240" w:lineRule="auto"/>
        <w:ind w:left="2880"/>
        <w:rPr>
          <w:rFonts w:ascii="Arial" w:eastAsia="Times New Roman" w:hAnsi="Arial" w:cs="Times New Roman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177184437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szCs w:val="20"/>
          <w:lang w:eastAsia="de-DE"/>
        </w:rPr>
        <w:t>Klasse 1</w:t>
      </w:r>
    </w:p>
    <w:permStart w:id="1656556960" w:edGrp="everyone"/>
    <w:p w14:paraId="6D12B881" w14:textId="77777777" w:rsidR="005D25F0" w:rsidRDefault="005D25F0" w:rsidP="005D25F0">
      <w:pPr>
        <w:spacing w:after="0" w:line="240" w:lineRule="auto"/>
        <w:ind w:left="2880"/>
        <w:rPr>
          <w:rFonts w:ascii="Arial" w:eastAsia="Times New Roman" w:hAnsi="Arial" w:cs="Times New Roman"/>
          <w:szCs w:val="20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656556960"/>
      <w:r w:rsidRPr="00EA1036">
        <w:rPr>
          <w:rFonts w:ascii="Arial" w:eastAsia="Times New Roman" w:hAnsi="Arial" w:cs="Times New Roman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szCs w:val="20"/>
          <w:lang w:eastAsia="de-DE"/>
        </w:rPr>
        <w:t>Klasse 2</w:t>
      </w:r>
    </w:p>
    <w:p w14:paraId="023D0CB3" w14:textId="77777777" w:rsidR="005D25F0" w:rsidRPr="00EA1036" w:rsidRDefault="005D25F0" w:rsidP="005D25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B1CEECA" w14:textId="52E99492" w:rsidR="005D25F0" w:rsidRPr="00780D84" w:rsidRDefault="005D25F0" w:rsidP="005D25F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tab/>
      </w:r>
      <w:bookmarkStart w:id="9" w:name="_Hlk17969655"/>
      <w:r w:rsidRPr="00EA1036">
        <w:rPr>
          <w:rFonts w:ascii="Arial" w:eastAsia="Times New Roman" w:hAnsi="Arial" w:cs="Arial"/>
          <w:sz w:val="20"/>
          <w:szCs w:val="20"/>
          <w:lang w:eastAsia="de-DE"/>
        </w:rPr>
        <w:t>im Unterauftrag</w:t>
      </w:r>
      <w:bookmarkEnd w:id="9"/>
      <w:r w:rsidR="00FE5AAD">
        <w:rPr>
          <w:rFonts w:ascii="Arial" w:eastAsia="Times New Roman" w:hAnsi="Arial" w:cs="Arial"/>
          <w:sz w:val="20"/>
          <w:szCs w:val="20"/>
          <w:lang w:eastAsia="de-DE"/>
        </w:rPr>
        <w:t>: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Verfahren 2: Bestimmung der Lichtbogen-Schutzklasse des Materials und der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Kleidung unter Verwendung eines gerichteten Prüflichtbogens (Box-Test</w:t>
      </w:r>
      <w:r w:rsidR="005504BF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14:paraId="2001AB55" w14:textId="35A31122" w:rsidR="005D25F0" w:rsidRDefault="005D25F0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10" w:name="_Hlk31289030"/>
    <w:permStart w:id="1767326092" w:edGrp="everyone"/>
    <w:p w14:paraId="4BD502A4" w14:textId="21E5E53B" w:rsidR="00B4220E" w:rsidRPr="00B4220E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767326092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Anfrage auf: </w:t>
      </w:r>
      <w:permStart w:id="1799904611" w:edGrp="everyone"/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799904611"/>
    </w:p>
    <w:bookmarkEnd w:id="10"/>
    <w:p w14:paraId="2CD9ABDD" w14:textId="52E0B80B" w:rsidR="00B4220E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2015DAF" w14:textId="77777777" w:rsidR="00212062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B168E4D" w14:textId="5F5A78D0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Die ergonomischen Anforderungen werden grundsätzlich nach DIN EN ISO 13688 überprüft.</w:t>
      </w:r>
    </w:p>
    <w:p w14:paraId="2B5E298B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Davon sind, wenn erforderlich, folgende Prüfmerkmale und Alterung im Unterauftrag nachgewiesen/ durchgeführt:</w:t>
      </w:r>
    </w:p>
    <w:p w14:paraId="566C7FDA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ISO 17075 Chrom VI-Gehalt, EN 1811 Nickellässigkeit für metallische Materialien, DIN EN ISO 14362-1 Nachweis von Azofarbstoffen, DIN EN ISO 3175 T1-T4 chemische Reinigung</w:t>
      </w:r>
    </w:p>
    <w:p w14:paraId="1B71BD8B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5812DD2" w14:textId="62C497C5" w:rsidR="00187F69" w:rsidRDefault="00187F69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14:paraId="77C7D78F" w14:textId="77777777" w:rsidR="00EA1036" w:rsidRPr="00EA1036" w:rsidRDefault="00EA1036" w:rsidP="00EA10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lastRenderedPageBreak/>
        <w:t>Technische Information zum o.g. Artikel (S.1)</w:t>
      </w:r>
    </w:p>
    <w:p w14:paraId="48A575F8" w14:textId="752C0E21" w:rsidR="00EA1036" w:rsidRPr="00EA1036" w:rsidRDefault="00EA1036" w:rsidP="00EA103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(Ist dem Baumuster in beabsichtigter Form und dem Antrag in separater Mappe beizulegen)</w:t>
      </w:r>
    </w:p>
    <w:p w14:paraId="0EAB9007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6C1035B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Beantragte Normenkennzeichnung / Piktogramm (bitte ankreuzen):</w:t>
      </w:r>
    </w:p>
    <w:p w14:paraId="15AA9759" w14:textId="3261F248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4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3"/>
        <w:gridCol w:w="850"/>
        <w:gridCol w:w="850"/>
        <w:gridCol w:w="992"/>
        <w:gridCol w:w="992"/>
        <w:gridCol w:w="850"/>
      </w:tblGrid>
      <w:tr w:rsidR="00815A98" w:rsidRPr="00EA1036" w14:paraId="65F0C4C3" w14:textId="77777777" w:rsidTr="00815A98">
        <w:tc>
          <w:tcPr>
            <w:tcW w:w="993" w:type="dxa"/>
          </w:tcPr>
          <w:p w14:paraId="4C7CEA47" w14:textId="77777777" w:rsidR="00815A98" w:rsidRPr="00EA1036" w:rsidRDefault="00815A98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1036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992" w:type="dxa"/>
          </w:tcPr>
          <w:p w14:paraId="6F34816D" w14:textId="00C63F7A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266119172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266119172"/>
          </w:p>
        </w:tc>
        <w:tc>
          <w:tcPr>
            <w:tcW w:w="992" w:type="dxa"/>
          </w:tcPr>
          <w:p w14:paraId="4C56386B" w14:textId="507DDC2C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2016491666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2016491666"/>
          </w:p>
        </w:tc>
        <w:tc>
          <w:tcPr>
            <w:tcW w:w="992" w:type="dxa"/>
          </w:tcPr>
          <w:p w14:paraId="22BF4A99" w14:textId="07746E50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699417027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699417027"/>
          </w:p>
        </w:tc>
        <w:tc>
          <w:tcPr>
            <w:tcW w:w="993" w:type="dxa"/>
          </w:tcPr>
          <w:p w14:paraId="1F9D8E60" w14:textId="18B8A857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371479260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371479260"/>
          </w:p>
        </w:tc>
        <w:tc>
          <w:tcPr>
            <w:tcW w:w="850" w:type="dxa"/>
          </w:tcPr>
          <w:p w14:paraId="6BAB74D4" w14:textId="7F1ECAB3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780109086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780109086"/>
          </w:p>
        </w:tc>
        <w:tc>
          <w:tcPr>
            <w:tcW w:w="850" w:type="dxa"/>
          </w:tcPr>
          <w:p w14:paraId="7A6BB497" w14:textId="5B531E9A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698304056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698304056"/>
          </w:p>
        </w:tc>
        <w:tc>
          <w:tcPr>
            <w:tcW w:w="992" w:type="dxa"/>
          </w:tcPr>
          <w:p w14:paraId="18A798FB" w14:textId="1EC9D13D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596025014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596025014"/>
          </w:p>
        </w:tc>
        <w:tc>
          <w:tcPr>
            <w:tcW w:w="992" w:type="dxa"/>
          </w:tcPr>
          <w:p w14:paraId="2E04D183" w14:textId="3F6CDC17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615603086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615603086"/>
          </w:p>
        </w:tc>
        <w:tc>
          <w:tcPr>
            <w:tcW w:w="850" w:type="dxa"/>
          </w:tcPr>
          <w:p w14:paraId="09E65FAA" w14:textId="4E442A68" w:rsidR="00815A98" w:rsidRPr="00EA1036" w:rsidRDefault="000F3A87" w:rsidP="00815A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ermStart w:id="1701519687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ermEnd w:id="1701519687"/>
          </w:p>
        </w:tc>
      </w:tr>
      <w:tr w:rsidR="00815A98" w:rsidRPr="00EA1036" w14:paraId="50B8372D" w14:textId="77777777" w:rsidTr="00815A98">
        <w:tc>
          <w:tcPr>
            <w:tcW w:w="993" w:type="dxa"/>
            <w:vAlign w:val="center"/>
          </w:tcPr>
          <w:p w14:paraId="60B95C08" w14:textId="77777777" w:rsidR="00815A98" w:rsidRPr="00EA1036" w:rsidRDefault="00815A98" w:rsidP="00815A98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EA103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2630646" wp14:editId="6DD74464">
                  <wp:extent cx="511483" cy="410210"/>
                  <wp:effectExtent l="0" t="0" r="3175" b="8890"/>
                  <wp:docPr id="5" name="Grafik 5" descr="D:\vdBank\Daten__TvdB\4_Anforderungen_Normen\PSA\CE-Kennzei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dBank\Daten__TvdB\4_Anforderungen_Normen\PSA\CE-Kennzei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9" cy="45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420C8E06" w14:textId="77777777" w:rsidR="00815A98" w:rsidRPr="00EA1036" w:rsidRDefault="00815A98" w:rsidP="00815A9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58FAFB2E" wp14:editId="2F82EB61">
                  <wp:extent cx="335280" cy="388499"/>
                  <wp:effectExtent l="0" t="0" r="762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25" cy="40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76B16454" w14:textId="77777777" w:rsidR="00815A98" w:rsidRPr="00EA1036" w:rsidRDefault="00815A98" w:rsidP="00815A9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4C8CAFA5" wp14:editId="4C3B2AC0">
                  <wp:extent cx="335280" cy="388498"/>
                  <wp:effectExtent l="0" t="0" r="762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6" cy="40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0E62D6CA" w14:textId="77777777" w:rsidR="00815A98" w:rsidRPr="00EA1036" w:rsidRDefault="00815A98" w:rsidP="00815A98">
            <w:pPr>
              <w:jc w:val="center"/>
              <w:rPr>
                <w:rFonts w:ascii="Arial" w:hAnsi="Arial" w:cs="Arial"/>
                <w:noProof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14E3F17A" wp14:editId="07B3941D">
                  <wp:extent cx="365760" cy="36576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00D6C8FF" w14:textId="77777777" w:rsidR="00815A98" w:rsidRPr="00EA1036" w:rsidRDefault="00815A98" w:rsidP="00815A98">
            <w:pPr>
              <w:jc w:val="center"/>
              <w:rPr>
                <w:rFonts w:ascii="Arial" w:hAnsi="Arial" w:cs="Arial"/>
                <w:noProof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0F45D842" wp14:editId="21F77803">
                  <wp:extent cx="501650" cy="492186"/>
                  <wp:effectExtent l="0" t="0" r="0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72" cy="5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65523A5" w14:textId="1BD1E42F" w:rsidR="00815A98" w:rsidRPr="00EA1036" w:rsidRDefault="00815A98" w:rsidP="00815A98">
            <w:pPr>
              <w:jc w:val="center"/>
              <w:rPr>
                <w:rFonts w:ascii="Arial" w:hAnsi="Arial" w:cs="Arial"/>
                <w:noProof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5E2BAA60" wp14:editId="224633C4">
                  <wp:extent cx="492173" cy="488950"/>
                  <wp:effectExtent l="0" t="0" r="3175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18" cy="52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AE9884C" w14:textId="2BADD1C4" w:rsidR="00815A98" w:rsidRPr="00EA1036" w:rsidRDefault="00815A98" w:rsidP="00815A98">
            <w:pPr>
              <w:jc w:val="center"/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01B59635" wp14:editId="2E5019F7">
                  <wp:extent cx="533400" cy="53081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65" cy="57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73A586DB" w14:textId="2670016D" w:rsidR="00815A98" w:rsidRPr="00EA1036" w:rsidRDefault="00815A98" w:rsidP="00815A98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1F3676C" wp14:editId="61D3763F">
                  <wp:extent cx="492760" cy="492760"/>
                  <wp:effectExtent l="0" t="0" r="2540" b="254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EB28A6E" w14:textId="70A48C41" w:rsidR="00815A98" w:rsidRPr="00EA1036" w:rsidRDefault="00815A98" w:rsidP="00815A98">
            <w:pPr>
              <w:jc w:val="center"/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  <w:noProof/>
              </w:rPr>
              <w:drawing>
                <wp:inline distT="0" distB="0" distL="0" distR="0" wp14:anchorId="3E92D1D4" wp14:editId="3078D47F">
                  <wp:extent cx="536915" cy="533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10" cy="55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2757FE4" w14:textId="7564D63E" w:rsidR="00815A98" w:rsidRPr="00EA1036" w:rsidRDefault="00815A98" w:rsidP="00815A98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100D1AA" wp14:editId="351B5976">
                  <wp:extent cx="367292" cy="46101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58" cy="47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9A206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Achtung: </w:t>
      </w:r>
      <w:r w:rsidRPr="00EA1036">
        <w:rPr>
          <w:rFonts w:ascii="Arial" w:eastAsia="Times New Roman" w:hAnsi="Arial" w:cs="Arial"/>
          <w:sz w:val="20"/>
          <w:szCs w:val="20"/>
          <w:u w:val="single"/>
          <w:lang w:eastAsia="de-DE"/>
        </w:rPr>
        <w:t>kein</w:t>
      </w:r>
      <w:r w:rsidRPr="00EA1036">
        <w:rPr>
          <w:rFonts w:ascii="Arial" w:eastAsia="Times New Roman" w:hAnsi="Arial" w:cs="Arial"/>
          <w:sz w:val="20"/>
          <w:szCs w:val="20"/>
          <w:lang w:eastAsia="de-DE"/>
        </w:rPr>
        <w:t xml:space="preserve"> Piktogramm bei DIN EN ISO 14116!</w:t>
      </w:r>
    </w:p>
    <w:p w14:paraId="005CD04F" w14:textId="3356B106" w:rsidR="00780D84" w:rsidRDefault="00780D84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2B759299" w14:textId="77777777" w:rsidR="00212062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11" w:name="_Hlk31288053"/>
      <w:r w:rsidRPr="00EA1036">
        <w:rPr>
          <w:rFonts w:ascii="Arial" w:eastAsia="Times New Roman" w:hAnsi="Arial" w:cs="Arial"/>
          <w:sz w:val="24"/>
          <w:szCs w:val="24"/>
          <w:lang w:eastAsia="de-DE"/>
        </w:rPr>
        <w:t>Angaben zu Werkstoffen / Materialzusammenstellung</w:t>
      </w:r>
      <w:bookmarkEnd w:id="11"/>
    </w:p>
    <w:p w14:paraId="1DB7D0D4" w14:textId="77777777" w:rsidR="00212062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6973EA" w14:textId="5885BD30" w:rsidR="00EA1036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(siehe nächste Seite im Querformat)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7EB30549" w14:textId="77777777" w:rsidR="00B4220E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  <w:sectPr w:rsidR="00B4220E" w:rsidSect="00602269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418" w:bottom="1134" w:left="1418" w:header="709" w:footer="539" w:gutter="0"/>
          <w:cols w:space="708"/>
          <w:titlePg/>
          <w:docGrid w:linePitch="360"/>
        </w:sectPr>
      </w:pPr>
    </w:p>
    <w:p w14:paraId="50594442" w14:textId="05A9E21C" w:rsidR="00B4220E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lastRenderedPageBreak/>
        <w:t>Angaben zu Werkstoffen / Materialzusammenstellung</w:t>
      </w:r>
    </w:p>
    <w:p w14:paraId="4D90A3AF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6"/>
        <w:gridCol w:w="1699"/>
        <w:gridCol w:w="1569"/>
        <w:gridCol w:w="2006"/>
        <w:gridCol w:w="1332"/>
        <w:gridCol w:w="1933"/>
        <w:gridCol w:w="1276"/>
        <w:gridCol w:w="2799"/>
      </w:tblGrid>
      <w:tr w:rsidR="00545FCE" w:rsidRPr="00EA1036" w14:paraId="75EA9194" w14:textId="050D38D0" w:rsidTr="00B4220E">
        <w:tc>
          <w:tcPr>
            <w:tcW w:w="1946" w:type="dxa"/>
          </w:tcPr>
          <w:p w14:paraId="40E45BF2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</w:tcPr>
          <w:p w14:paraId="13A837EC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Artikel/ Bezeichnung</w:t>
            </w:r>
          </w:p>
        </w:tc>
        <w:tc>
          <w:tcPr>
            <w:tcW w:w="1569" w:type="dxa"/>
          </w:tcPr>
          <w:p w14:paraId="350EAB1C" w14:textId="77777777" w:rsidR="00B4220E" w:rsidRDefault="00B4220E" w:rsidP="00EA1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Farbe</w:t>
            </w:r>
          </w:p>
          <w:p w14:paraId="34A37074" w14:textId="58D31663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/Farbnummer</w:t>
            </w:r>
          </w:p>
        </w:tc>
        <w:tc>
          <w:tcPr>
            <w:tcW w:w="2006" w:type="dxa"/>
          </w:tcPr>
          <w:p w14:paraId="37760684" w14:textId="42F463BF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Material</w:t>
            </w:r>
            <w:r w:rsidRPr="00EA1036">
              <w:rPr>
                <w:rFonts w:ascii="Arial" w:hAnsi="Arial" w:cs="Arial"/>
                <w:b/>
              </w:rPr>
              <w:softHyphen/>
              <w:t>zusammensetzung</w:t>
            </w:r>
          </w:p>
        </w:tc>
        <w:tc>
          <w:tcPr>
            <w:tcW w:w="1332" w:type="dxa"/>
          </w:tcPr>
          <w:p w14:paraId="45E4CF1E" w14:textId="2B689943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Hersteller</w:t>
            </w:r>
          </w:p>
        </w:tc>
        <w:tc>
          <w:tcPr>
            <w:tcW w:w="1933" w:type="dxa"/>
          </w:tcPr>
          <w:p w14:paraId="711A0CAB" w14:textId="4FD6C7A0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Prüfbericht</w:t>
            </w:r>
            <w:r>
              <w:rPr>
                <w:rFonts w:ascii="Arial" w:hAnsi="Arial" w:cs="Arial"/>
                <w:b/>
              </w:rPr>
              <w:t>-Nr.</w:t>
            </w:r>
            <w:r w:rsidRPr="00EA1036">
              <w:rPr>
                <w:rFonts w:ascii="Arial" w:hAnsi="Arial" w:cs="Arial"/>
                <w:b/>
              </w:rPr>
              <w:t>/ Zertifikat</w:t>
            </w:r>
            <w:r>
              <w:rPr>
                <w:rFonts w:ascii="Arial" w:hAnsi="Arial" w:cs="Arial"/>
                <w:b/>
              </w:rPr>
              <w:t>-Nr.</w:t>
            </w:r>
          </w:p>
        </w:tc>
        <w:tc>
          <w:tcPr>
            <w:tcW w:w="1276" w:type="dxa"/>
          </w:tcPr>
          <w:p w14:paraId="7E1782A9" w14:textId="77777777" w:rsidR="00B4220E" w:rsidRDefault="00B4220E" w:rsidP="00EA1036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OEKO-TEX</w:t>
            </w:r>
            <w:r w:rsidRPr="00B4220E">
              <w:rPr>
                <w:rFonts w:ascii="Arial" w:hAnsi="Arial" w:cs="Arial"/>
                <w:b/>
                <w:vertAlign w:val="superscript"/>
              </w:rPr>
              <w:t>®</w:t>
            </w:r>
          </w:p>
          <w:p w14:paraId="7FC8B334" w14:textId="16402DEA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 / </w:t>
            </w:r>
            <w:proofErr w:type="gramStart"/>
            <w:r>
              <w:rPr>
                <w:rFonts w:ascii="Arial" w:hAnsi="Arial" w:cs="Arial"/>
                <w:b/>
              </w:rPr>
              <w:t>Nein ?</w:t>
            </w:r>
            <w:proofErr w:type="gramEnd"/>
          </w:p>
        </w:tc>
        <w:tc>
          <w:tcPr>
            <w:tcW w:w="2799" w:type="dxa"/>
          </w:tcPr>
          <w:p w14:paraId="520E648D" w14:textId="77777777" w:rsidR="00B4220E" w:rsidRDefault="00B4220E" w:rsidP="00B4220E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OEKO-TEX</w:t>
            </w:r>
            <w:r w:rsidRPr="00B4220E">
              <w:rPr>
                <w:rFonts w:ascii="Arial" w:hAnsi="Arial" w:cs="Arial"/>
                <w:b/>
                <w:vertAlign w:val="superscript"/>
              </w:rPr>
              <w:t>®</w:t>
            </w:r>
          </w:p>
          <w:p w14:paraId="67493084" w14:textId="77D0A51B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Zertifikat-Nr./-Datum</w:t>
            </w:r>
          </w:p>
        </w:tc>
      </w:tr>
      <w:tr w:rsidR="00545FCE" w:rsidRPr="00EA1036" w14:paraId="4CBC81C1" w14:textId="7DD7378D" w:rsidTr="00B4220E">
        <w:trPr>
          <w:trHeight w:val="748"/>
        </w:trPr>
        <w:tc>
          <w:tcPr>
            <w:tcW w:w="1946" w:type="dxa"/>
          </w:tcPr>
          <w:p w14:paraId="42DFD93F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443708344" w:edGrp="everyone" w:colFirst="1" w:colLast="1"/>
            <w:permStart w:id="851137692" w:edGrp="everyone" w:colFirst="2" w:colLast="2"/>
            <w:permStart w:id="949902159" w:edGrp="everyone" w:colFirst="3" w:colLast="3"/>
            <w:permStart w:id="1327645578" w:edGrp="everyone" w:colFirst="4" w:colLast="4"/>
            <w:permStart w:id="588258179" w:edGrp="everyone" w:colFirst="5" w:colLast="5"/>
            <w:permStart w:id="1526359295" w:edGrp="everyone" w:colFirst="6" w:colLast="6"/>
            <w:permStart w:id="938568892" w:edGrp="everyone" w:colFirst="7" w:colLast="7"/>
            <w:r w:rsidRPr="00EA1036">
              <w:rPr>
                <w:rFonts w:ascii="Arial" w:hAnsi="Arial" w:cs="Arial"/>
                <w:b/>
              </w:rPr>
              <w:t>Außenmaterial</w:t>
            </w:r>
          </w:p>
        </w:tc>
        <w:tc>
          <w:tcPr>
            <w:tcW w:w="1699" w:type="dxa"/>
          </w:tcPr>
          <w:p w14:paraId="209E10BE" w14:textId="281BBFA2" w:rsidR="00B4220E" w:rsidRPr="00EA1036" w:rsidRDefault="000F3A87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9" w:type="dxa"/>
          </w:tcPr>
          <w:p w14:paraId="7C1BBA15" w14:textId="4B937A40" w:rsidR="00B4220E" w:rsidRPr="00EA1036" w:rsidRDefault="000F3A87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6" w:type="dxa"/>
          </w:tcPr>
          <w:p w14:paraId="6AF50E1B" w14:textId="73C5BF44" w:rsidR="00B4220E" w:rsidRPr="00EA1036" w:rsidRDefault="000F3A87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</w:tcPr>
          <w:p w14:paraId="562B0DC7" w14:textId="044781A0" w:rsidR="00B4220E" w:rsidRPr="00EA1036" w:rsidRDefault="000F3A87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3" w:type="dxa"/>
          </w:tcPr>
          <w:p w14:paraId="2CD5547E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E94693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447B293D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1804CDA3" w14:textId="43E9DD4E" w:rsidTr="00B4220E">
        <w:trPr>
          <w:trHeight w:val="714"/>
        </w:trPr>
        <w:tc>
          <w:tcPr>
            <w:tcW w:w="1946" w:type="dxa"/>
          </w:tcPr>
          <w:p w14:paraId="76CAA99E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1812686784" w:edGrp="everyone" w:colFirst="1" w:colLast="1"/>
            <w:permStart w:id="906115934" w:edGrp="everyone" w:colFirst="2" w:colLast="2"/>
            <w:permStart w:id="1107376553" w:edGrp="everyone" w:colFirst="3" w:colLast="3"/>
            <w:permStart w:id="1714249623" w:edGrp="everyone" w:colFirst="4" w:colLast="4"/>
            <w:permStart w:id="2041717254" w:edGrp="everyone" w:colFirst="5" w:colLast="5"/>
            <w:permStart w:id="1342271904" w:edGrp="everyone" w:colFirst="6" w:colLast="6"/>
            <w:permStart w:id="1112083874" w:edGrp="everyone" w:colFirst="7" w:colLast="7"/>
            <w:permEnd w:id="443708344"/>
            <w:permEnd w:id="851137692"/>
            <w:permEnd w:id="949902159"/>
            <w:permEnd w:id="1327645578"/>
            <w:permEnd w:id="588258179"/>
            <w:permEnd w:id="1526359295"/>
            <w:permEnd w:id="938568892"/>
            <w:r w:rsidRPr="00EA1036">
              <w:rPr>
                <w:rFonts w:ascii="Arial" w:hAnsi="Arial" w:cs="Arial"/>
                <w:b/>
              </w:rPr>
              <w:t>Membran zum Nässeschutz</w:t>
            </w:r>
          </w:p>
        </w:tc>
        <w:tc>
          <w:tcPr>
            <w:tcW w:w="1699" w:type="dxa"/>
          </w:tcPr>
          <w:p w14:paraId="57DA10CD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040CCA3C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63C372CB" w14:textId="4EBEAD5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C17CC48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A8E5499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71A393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7DDBD27F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4DC6890D" w14:textId="7527582E" w:rsidTr="00B4220E">
        <w:trPr>
          <w:trHeight w:val="697"/>
        </w:trPr>
        <w:tc>
          <w:tcPr>
            <w:tcW w:w="1946" w:type="dxa"/>
          </w:tcPr>
          <w:p w14:paraId="0B5193C6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292759547" w:edGrp="everyone" w:colFirst="1" w:colLast="1"/>
            <w:permStart w:id="316025301" w:edGrp="everyone" w:colFirst="2" w:colLast="2"/>
            <w:permStart w:id="823484977" w:edGrp="everyone" w:colFirst="3" w:colLast="3"/>
            <w:permStart w:id="546119161" w:edGrp="everyone" w:colFirst="4" w:colLast="4"/>
            <w:permStart w:id="2026336162" w:edGrp="everyone" w:colFirst="5" w:colLast="5"/>
            <w:permStart w:id="1054029388" w:edGrp="everyone" w:colFirst="6" w:colLast="6"/>
            <w:permStart w:id="800486785" w:edGrp="everyone" w:colFirst="7" w:colLast="7"/>
            <w:permEnd w:id="1812686784"/>
            <w:permEnd w:id="906115934"/>
            <w:permEnd w:id="1107376553"/>
            <w:permEnd w:id="1714249623"/>
            <w:permEnd w:id="2041717254"/>
            <w:permEnd w:id="1342271904"/>
            <w:permEnd w:id="1112083874"/>
            <w:r w:rsidRPr="00EA1036">
              <w:rPr>
                <w:rFonts w:ascii="Arial" w:hAnsi="Arial" w:cs="Arial"/>
                <w:b/>
              </w:rPr>
              <w:t>Wärmeisolation</w:t>
            </w:r>
          </w:p>
        </w:tc>
        <w:tc>
          <w:tcPr>
            <w:tcW w:w="1699" w:type="dxa"/>
          </w:tcPr>
          <w:p w14:paraId="539ED730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009EC845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0FB2387D" w14:textId="79B71B49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2DC40A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4B205CD1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D23590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016EDB45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5FC13E7D" w14:textId="14DE919A" w:rsidTr="00B4220E">
        <w:trPr>
          <w:trHeight w:val="692"/>
        </w:trPr>
        <w:tc>
          <w:tcPr>
            <w:tcW w:w="1946" w:type="dxa"/>
          </w:tcPr>
          <w:p w14:paraId="54849442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1704469818" w:edGrp="everyone" w:colFirst="1" w:colLast="1"/>
            <w:permStart w:id="1947943899" w:edGrp="everyone" w:colFirst="2" w:colLast="2"/>
            <w:permStart w:id="235406449" w:edGrp="everyone" w:colFirst="3" w:colLast="3"/>
            <w:permStart w:id="961085620" w:edGrp="everyone" w:colFirst="4" w:colLast="4"/>
            <w:permStart w:id="1015902150" w:edGrp="everyone" w:colFirst="5" w:colLast="5"/>
            <w:permStart w:id="408692468" w:edGrp="everyone" w:colFirst="6" w:colLast="6"/>
            <w:permStart w:id="1827551705" w:edGrp="everyone" w:colFirst="7" w:colLast="7"/>
            <w:permEnd w:id="292759547"/>
            <w:permEnd w:id="316025301"/>
            <w:permEnd w:id="823484977"/>
            <w:permEnd w:id="546119161"/>
            <w:permEnd w:id="2026336162"/>
            <w:permEnd w:id="1054029388"/>
            <w:permEnd w:id="800486785"/>
            <w:r w:rsidRPr="00EA1036">
              <w:rPr>
                <w:rFonts w:ascii="Arial" w:hAnsi="Arial" w:cs="Arial"/>
                <w:b/>
              </w:rPr>
              <w:t>Innenfutter</w:t>
            </w:r>
          </w:p>
        </w:tc>
        <w:tc>
          <w:tcPr>
            <w:tcW w:w="1699" w:type="dxa"/>
          </w:tcPr>
          <w:p w14:paraId="7D388E53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4969B189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7DB90AFF" w14:textId="66759F35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EE7DACA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0478536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60507F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398488E1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7E41D008" w14:textId="2C83ED1A" w:rsidTr="00B4220E">
        <w:trPr>
          <w:trHeight w:val="686"/>
        </w:trPr>
        <w:tc>
          <w:tcPr>
            <w:tcW w:w="1946" w:type="dxa"/>
          </w:tcPr>
          <w:p w14:paraId="4973C089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2053452602" w:edGrp="everyone" w:colFirst="1" w:colLast="1"/>
            <w:permStart w:id="1419917844" w:edGrp="everyone" w:colFirst="2" w:colLast="2"/>
            <w:permStart w:id="900408009" w:edGrp="everyone" w:colFirst="3" w:colLast="3"/>
            <w:permStart w:id="1437937782" w:edGrp="everyone" w:colFirst="4" w:colLast="4"/>
            <w:permStart w:id="789731277" w:edGrp="everyone" w:colFirst="5" w:colLast="5"/>
            <w:permStart w:id="283447647" w:edGrp="everyone" w:colFirst="6" w:colLast="6"/>
            <w:permStart w:id="2007783225" w:edGrp="everyone" w:colFirst="7" w:colLast="7"/>
            <w:permEnd w:id="1704469818"/>
            <w:permEnd w:id="1947943899"/>
            <w:permEnd w:id="235406449"/>
            <w:permEnd w:id="961085620"/>
            <w:permEnd w:id="1015902150"/>
            <w:permEnd w:id="408692468"/>
            <w:permEnd w:id="1827551705"/>
            <w:proofErr w:type="spellStart"/>
            <w:r w:rsidRPr="00EA1036">
              <w:rPr>
                <w:rFonts w:ascii="Arial" w:hAnsi="Arial" w:cs="Arial"/>
                <w:b/>
              </w:rPr>
              <w:t>Reflektormaterial</w:t>
            </w:r>
            <w:proofErr w:type="spellEnd"/>
          </w:p>
        </w:tc>
        <w:tc>
          <w:tcPr>
            <w:tcW w:w="1699" w:type="dxa"/>
          </w:tcPr>
          <w:p w14:paraId="78AE147E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5564837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495525FA" w14:textId="76CCAEAE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29EB991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757FF0E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AD808B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5C2BDA02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2A058146" w14:textId="19575738" w:rsidTr="00B4220E">
        <w:trPr>
          <w:trHeight w:val="712"/>
        </w:trPr>
        <w:tc>
          <w:tcPr>
            <w:tcW w:w="1946" w:type="dxa"/>
          </w:tcPr>
          <w:p w14:paraId="3DD6B360" w14:textId="77777777" w:rsidR="00B4220E" w:rsidRPr="00EA1036" w:rsidRDefault="00B4220E" w:rsidP="00EA1036">
            <w:pPr>
              <w:rPr>
                <w:rFonts w:ascii="Arial" w:hAnsi="Arial" w:cs="Arial"/>
                <w:b/>
              </w:rPr>
            </w:pPr>
            <w:permStart w:id="683691794" w:edGrp="everyone" w:colFirst="1" w:colLast="1"/>
            <w:permStart w:id="633212512" w:edGrp="everyone" w:colFirst="2" w:colLast="2"/>
            <w:permStart w:id="342629274" w:edGrp="everyone" w:colFirst="3" w:colLast="3"/>
            <w:permStart w:id="537798592" w:edGrp="everyone" w:colFirst="4" w:colLast="4"/>
            <w:permStart w:id="381643196" w:edGrp="everyone" w:colFirst="5" w:colLast="5"/>
            <w:permStart w:id="442065099" w:edGrp="everyone" w:colFirst="6" w:colLast="6"/>
            <w:permStart w:id="456200169" w:edGrp="everyone" w:colFirst="7" w:colLast="7"/>
            <w:permEnd w:id="2053452602"/>
            <w:permEnd w:id="1419917844"/>
            <w:permEnd w:id="900408009"/>
            <w:permEnd w:id="1437937782"/>
            <w:permEnd w:id="789731277"/>
            <w:permEnd w:id="283447647"/>
            <w:permEnd w:id="2007783225"/>
            <w:r w:rsidRPr="00EA1036">
              <w:rPr>
                <w:rFonts w:ascii="Arial" w:hAnsi="Arial" w:cs="Arial"/>
                <w:b/>
              </w:rPr>
              <w:t xml:space="preserve">Nahtmaterial </w:t>
            </w:r>
          </w:p>
        </w:tc>
        <w:tc>
          <w:tcPr>
            <w:tcW w:w="1699" w:type="dxa"/>
          </w:tcPr>
          <w:p w14:paraId="70AC3613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4E79B4B8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19A36CB1" w14:textId="7A1D3B52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D8D8A75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4F58A7B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820655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46B9C6AD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010D4DB8" w14:textId="6007B1B0" w:rsidTr="00B4220E">
        <w:tc>
          <w:tcPr>
            <w:tcW w:w="1946" w:type="dxa"/>
          </w:tcPr>
          <w:p w14:paraId="6FA195FD" w14:textId="77777777" w:rsidR="00B4220E" w:rsidRPr="00EA1036" w:rsidRDefault="00B4220E" w:rsidP="00332381">
            <w:pPr>
              <w:rPr>
                <w:rFonts w:ascii="Arial" w:hAnsi="Arial" w:cs="Arial"/>
                <w:b/>
              </w:rPr>
            </w:pPr>
            <w:permStart w:id="1349733873" w:edGrp="everyone" w:colFirst="1" w:colLast="1"/>
            <w:permStart w:id="924322083" w:edGrp="everyone" w:colFirst="2" w:colLast="2"/>
            <w:permStart w:id="2087403787" w:edGrp="everyone" w:colFirst="3" w:colLast="3"/>
            <w:permStart w:id="1676827806" w:edGrp="everyone" w:colFirst="4" w:colLast="4"/>
            <w:permStart w:id="1127944187" w:edGrp="everyone" w:colFirst="5" w:colLast="5"/>
            <w:permStart w:id="930440039" w:edGrp="everyone" w:colFirst="6" w:colLast="6"/>
            <w:permStart w:id="1015624908" w:edGrp="everyone" w:colFirst="7" w:colLast="7"/>
            <w:permEnd w:id="683691794"/>
            <w:permEnd w:id="633212512"/>
            <w:permEnd w:id="342629274"/>
            <w:permEnd w:id="537798592"/>
            <w:permEnd w:id="381643196"/>
            <w:permEnd w:id="442065099"/>
            <w:permEnd w:id="456200169"/>
            <w:r w:rsidRPr="00EA1036">
              <w:rPr>
                <w:rFonts w:ascii="Arial" w:hAnsi="Arial" w:cs="Arial"/>
                <w:b/>
              </w:rPr>
              <w:t xml:space="preserve">Beschlagteile (Reißverschlüsse, </w:t>
            </w:r>
            <w:proofErr w:type="gramStart"/>
            <w:r w:rsidRPr="00EA1036">
              <w:rPr>
                <w:rFonts w:ascii="Arial" w:hAnsi="Arial" w:cs="Arial"/>
                <w:b/>
              </w:rPr>
              <w:t>Knöpfe,…</w:t>
            </w:r>
            <w:proofErr w:type="gramEnd"/>
            <w:r w:rsidRPr="00EA103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99" w:type="dxa"/>
          </w:tcPr>
          <w:p w14:paraId="250404BF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3ED47E47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2636D45A" w14:textId="2E16E178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07D46AE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305A147E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DE84C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22389AC9" w14:textId="77777777" w:rsidR="00B4220E" w:rsidRPr="00EA1036" w:rsidRDefault="00B4220E" w:rsidP="00332381">
            <w:pPr>
              <w:rPr>
                <w:rFonts w:ascii="Arial" w:hAnsi="Arial" w:cs="Arial"/>
              </w:rPr>
            </w:pPr>
          </w:p>
        </w:tc>
      </w:tr>
      <w:tr w:rsidR="00545FCE" w:rsidRPr="00EA1036" w14:paraId="05942D2C" w14:textId="7096CF6F" w:rsidTr="00B4220E">
        <w:trPr>
          <w:trHeight w:val="712"/>
        </w:trPr>
        <w:tc>
          <w:tcPr>
            <w:tcW w:w="1946" w:type="dxa"/>
          </w:tcPr>
          <w:p w14:paraId="6986C990" w14:textId="18625989" w:rsidR="00B4220E" w:rsidRPr="00EA1036" w:rsidRDefault="00545FCE" w:rsidP="00EA1036">
            <w:pPr>
              <w:rPr>
                <w:rFonts w:ascii="Arial" w:hAnsi="Arial" w:cs="Arial"/>
                <w:b/>
              </w:rPr>
            </w:pPr>
            <w:permStart w:id="139138045" w:edGrp="everyone" w:colFirst="1" w:colLast="1"/>
            <w:permStart w:id="1833520742" w:edGrp="everyone" w:colFirst="2" w:colLast="2"/>
            <w:permStart w:id="849235573" w:edGrp="everyone" w:colFirst="3" w:colLast="3"/>
            <w:permStart w:id="705103979" w:edGrp="everyone" w:colFirst="4" w:colLast="4"/>
            <w:permStart w:id="763525219" w:edGrp="everyone" w:colFirst="5" w:colLast="5"/>
            <w:permStart w:id="2094924422" w:edGrp="everyone" w:colFirst="6" w:colLast="6"/>
            <w:permStart w:id="2111773830" w:edGrp="everyone" w:colFirst="7" w:colLast="7"/>
            <w:permEnd w:id="1349733873"/>
            <w:permEnd w:id="924322083"/>
            <w:permEnd w:id="2087403787"/>
            <w:permEnd w:id="1676827806"/>
            <w:permEnd w:id="1127944187"/>
            <w:permEnd w:id="930440039"/>
            <w:permEnd w:id="1015624908"/>
            <w:r>
              <w:rPr>
                <w:rFonts w:ascii="Arial" w:hAnsi="Arial" w:cs="Arial"/>
                <w:b/>
              </w:rPr>
              <w:t>Weitere Materialien</w:t>
            </w:r>
          </w:p>
        </w:tc>
        <w:tc>
          <w:tcPr>
            <w:tcW w:w="1699" w:type="dxa"/>
          </w:tcPr>
          <w:p w14:paraId="72EF76D2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6AB3471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67AE4A80" w14:textId="78FD40C8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46D0637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E69A188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479A75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64A0BAED" w14:textId="77777777" w:rsidR="00B4220E" w:rsidRPr="00EA1036" w:rsidRDefault="00B4220E" w:rsidP="00EA1036">
            <w:pPr>
              <w:rPr>
                <w:rFonts w:ascii="Arial" w:hAnsi="Arial" w:cs="Arial"/>
              </w:rPr>
            </w:pPr>
          </w:p>
        </w:tc>
      </w:tr>
      <w:tr w:rsidR="00545FCE" w:rsidRPr="00EA1036" w14:paraId="35247F07" w14:textId="77777777" w:rsidTr="00B4220E">
        <w:trPr>
          <w:trHeight w:val="712"/>
        </w:trPr>
        <w:tc>
          <w:tcPr>
            <w:tcW w:w="1946" w:type="dxa"/>
          </w:tcPr>
          <w:p w14:paraId="0ABA9505" w14:textId="77777777" w:rsidR="00545FCE" w:rsidRDefault="00545FCE" w:rsidP="00EA1036">
            <w:pPr>
              <w:rPr>
                <w:rFonts w:ascii="Arial" w:hAnsi="Arial" w:cs="Arial"/>
                <w:b/>
              </w:rPr>
            </w:pPr>
            <w:permStart w:id="50666787" w:edGrp="everyone" w:colFirst="1" w:colLast="1"/>
            <w:permStart w:id="1706260603" w:edGrp="everyone" w:colFirst="2" w:colLast="2"/>
            <w:permStart w:id="1758808094" w:edGrp="everyone" w:colFirst="3" w:colLast="3"/>
            <w:permStart w:id="568724003" w:edGrp="everyone" w:colFirst="4" w:colLast="4"/>
            <w:permStart w:id="31403681" w:edGrp="everyone" w:colFirst="5" w:colLast="5"/>
            <w:permStart w:id="2140763937" w:edGrp="everyone" w:colFirst="6" w:colLast="6"/>
            <w:permStart w:id="453080442" w:edGrp="everyone" w:colFirst="7" w:colLast="7"/>
            <w:permEnd w:id="139138045"/>
            <w:permEnd w:id="1833520742"/>
            <w:permEnd w:id="849235573"/>
            <w:permEnd w:id="705103979"/>
            <w:permEnd w:id="763525219"/>
            <w:permEnd w:id="2094924422"/>
            <w:permEnd w:id="2111773830"/>
          </w:p>
        </w:tc>
        <w:tc>
          <w:tcPr>
            <w:tcW w:w="1699" w:type="dxa"/>
          </w:tcPr>
          <w:p w14:paraId="32F3A560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481C356E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14:paraId="7D3AA9D4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E92274C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7FA5D0F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D0E91B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7B8B96C8" w14:textId="77777777" w:rsidR="00545FCE" w:rsidRPr="00EA1036" w:rsidRDefault="00545FCE" w:rsidP="00EA1036">
            <w:pPr>
              <w:rPr>
                <w:rFonts w:ascii="Arial" w:hAnsi="Arial" w:cs="Arial"/>
              </w:rPr>
            </w:pPr>
          </w:p>
        </w:tc>
      </w:tr>
    </w:tbl>
    <w:permEnd w:id="50666787"/>
    <w:permEnd w:id="1706260603"/>
    <w:permEnd w:id="1758808094"/>
    <w:permEnd w:id="568724003"/>
    <w:permEnd w:id="31403681"/>
    <w:permEnd w:id="2140763937"/>
    <w:permEnd w:id="453080442"/>
    <w:p w14:paraId="3B3975CB" w14:textId="48CD528A" w:rsidR="00545FCE" w:rsidRDefault="00545FCE" w:rsidP="00545F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Nicht Zutreffendes bitte mit </w:t>
      </w:r>
      <w:r w:rsidR="00BF220C">
        <w:rPr>
          <w:rFonts w:ascii="Arial" w:eastAsia="Times New Roman" w:hAnsi="Arial" w:cs="Arial"/>
          <w:sz w:val="18"/>
          <w:szCs w:val="18"/>
          <w:lang w:eastAsia="de-DE"/>
        </w:rPr>
        <w:t>„</w:t>
      </w:r>
      <w:proofErr w:type="spellStart"/>
      <w:r>
        <w:rPr>
          <w:rFonts w:ascii="Arial" w:eastAsia="Times New Roman" w:hAnsi="Arial" w:cs="Arial"/>
          <w:sz w:val="18"/>
          <w:szCs w:val="18"/>
          <w:lang w:eastAsia="de-DE"/>
        </w:rPr>
        <w:t>n.a</w:t>
      </w:r>
      <w:proofErr w:type="spellEnd"/>
      <w:r>
        <w:rPr>
          <w:rFonts w:ascii="Arial" w:eastAsia="Times New Roman" w:hAnsi="Arial" w:cs="Arial"/>
          <w:sz w:val="18"/>
          <w:szCs w:val="18"/>
          <w:lang w:eastAsia="de-DE"/>
        </w:rPr>
        <w:t>.</w:t>
      </w:r>
      <w:r w:rsidR="00BF220C">
        <w:rPr>
          <w:rFonts w:ascii="Arial" w:eastAsia="Times New Roman" w:hAnsi="Arial" w:cs="Arial"/>
          <w:sz w:val="18"/>
          <w:szCs w:val="18"/>
          <w:lang w:eastAsia="de-DE"/>
        </w:rPr>
        <w:t>“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kennzeichnen! Weitere Materialien bitte mit weiteren Zeilen ergänzen!</w:t>
      </w:r>
    </w:p>
    <w:p w14:paraId="56D33E65" w14:textId="77777777" w:rsidR="00545FCE" w:rsidRPr="00545FCE" w:rsidRDefault="00545FCE" w:rsidP="00545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2144161209" w:edGrp="everyone"/>
    <w:p w14:paraId="3A776BD5" w14:textId="71552290" w:rsidR="00545FCE" w:rsidRPr="00545FCE" w:rsidRDefault="00545FCE" w:rsidP="00545F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2144161209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Eigene Materialliste mit </w:t>
      </w:r>
      <w:r w:rsidRPr="00BF220C">
        <w:rPr>
          <w:rFonts w:ascii="Arial" w:eastAsia="Times New Roman" w:hAnsi="Arial" w:cs="Arial"/>
          <w:sz w:val="24"/>
          <w:szCs w:val="24"/>
          <w:u w:val="single"/>
          <w:lang w:eastAsia="de-DE"/>
        </w:rPr>
        <w:t>allen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Angaben wie o.g. als Anlage </w:t>
      </w:r>
      <w:permStart w:id="971638568" w:edGrp="everyone"/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971638568"/>
      <w:r>
        <w:rPr>
          <w:rFonts w:ascii="Arial" w:eastAsia="Times New Roman" w:hAnsi="Arial" w:cs="Arial"/>
          <w:sz w:val="24"/>
          <w:szCs w:val="24"/>
          <w:lang w:eastAsia="de-DE"/>
        </w:rPr>
        <w:t xml:space="preserve"> mit Ausgabedatum </w:t>
      </w:r>
      <w:permStart w:id="1890870491" w:edGrp="everyone"/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890870491"/>
      <w:r>
        <w:rPr>
          <w:rFonts w:ascii="Arial" w:eastAsia="Times New Roman" w:hAnsi="Arial" w:cs="Arial"/>
          <w:sz w:val="24"/>
          <w:szCs w:val="24"/>
          <w:lang w:eastAsia="de-DE"/>
        </w:rPr>
        <w:t xml:space="preserve"> beigefügt.</w:t>
      </w:r>
    </w:p>
    <w:p w14:paraId="130319CA" w14:textId="77777777" w:rsidR="00545FCE" w:rsidRPr="00EA1036" w:rsidRDefault="00545FC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2FABF5" w14:textId="77777777" w:rsidR="00B4220E" w:rsidRDefault="00B4220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E50A3AF" w14:textId="312D840D" w:rsidR="00545FCE" w:rsidRDefault="00545FCE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  <w:sectPr w:rsidR="00545FCE" w:rsidSect="00B4220E">
          <w:pgSz w:w="16838" w:h="11906" w:orient="landscape"/>
          <w:pgMar w:top="1418" w:right="1134" w:bottom="1418" w:left="1134" w:header="709" w:footer="539" w:gutter="0"/>
          <w:cols w:space="708"/>
          <w:titlePg/>
          <w:docGrid w:linePitch="360"/>
        </w:sectPr>
      </w:pPr>
    </w:p>
    <w:p w14:paraId="24FCB902" w14:textId="77777777" w:rsidR="00EA1036" w:rsidRPr="00EA1036" w:rsidRDefault="00EA1036" w:rsidP="00EA10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lastRenderedPageBreak/>
        <w:t>Antragsunterlagen gemäß Anhang III der Verordnung (EU) 2016/425 als Anlage zum Antrag</w:t>
      </w:r>
    </w:p>
    <w:p w14:paraId="0E52446B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176350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Technische Fertigungsunterlagen / Gesamt- und Detailpläne der PSA, Berechnungen und Ergebnisse der Versuche mit Prototypen, Fotos des Baumusterteils</w:t>
      </w:r>
    </w:p>
    <w:p w14:paraId="6D49AE81" w14:textId="77777777" w:rsidR="00EA1036" w:rsidRPr="00EA1036" w:rsidRDefault="00EA1036" w:rsidP="00EA103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EB87EC7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Stücklisten, Datenblätter, Prospekte, Angaben zu den vorgesehenen Bestimmungsländern</w:t>
      </w:r>
    </w:p>
    <w:p w14:paraId="46E47222" w14:textId="77777777" w:rsidR="00EA1036" w:rsidRPr="00EA1036" w:rsidRDefault="00EA1036" w:rsidP="00EA103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4FB5406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Ein Exemplar der in Anhang II Ziffer 1.4 genannten Informationsbroschüre, die auch den Anforderungen aus DIN EN ISO 13688 entspricht.</w:t>
      </w:r>
    </w:p>
    <w:p w14:paraId="78D34391" w14:textId="77777777" w:rsidR="00EA1036" w:rsidRPr="00EA1036" w:rsidRDefault="00EA1036" w:rsidP="00EA103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D40643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Entwurf des Einnähetiketts im Baumusterteil, das auch den Anforderungen aus DIN EN ISO 13688 entspricht.</w:t>
      </w:r>
    </w:p>
    <w:p w14:paraId="70012A74" w14:textId="77777777" w:rsidR="00EA1036" w:rsidRPr="00EA1036" w:rsidRDefault="00EA1036" w:rsidP="00EA103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C6967A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Verzeichnis grundlegender Anforderungen im Hinblick auf Sicherheit und Gesundheit und berücksichtigte, harmonisierte Normen oder technische Spezifikationen</w:t>
      </w:r>
    </w:p>
    <w:p w14:paraId="1887CDB8" w14:textId="77777777" w:rsidR="00EA1036" w:rsidRPr="00EA1036" w:rsidRDefault="00EA1036" w:rsidP="00EA103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EBC803" w14:textId="77777777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Ggf. Ergebnisberichte von durchgeführten Teilprüfungen bei anderen Instituten.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br/>
        <w:t>Diese Ergebnisse werden nur in das Konformitätsbewertungsverfahren miteinbezogen, wenn es sich um zugelassene Prüfinstitute handelt. Die Dokumente dürfen nicht älter als 3 Jahre sein.</w:t>
      </w:r>
    </w:p>
    <w:p w14:paraId="6C64EF75" w14:textId="77777777" w:rsidR="00EA1036" w:rsidRPr="00EA1036" w:rsidRDefault="00EA1036" w:rsidP="00EA103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434992" w14:textId="0F5A996D" w:rsidR="00EA1036" w:rsidRPr="00EA1036" w:rsidRDefault="00EA1036" w:rsidP="00DF0B11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Unschädlichkeitserklärung gemäß DIN EN ISO 13688:2013-12, Pkt. 4.2 und Anhang B</w:t>
      </w:r>
      <w:r w:rsidR="00545FCE">
        <w:rPr>
          <w:rFonts w:ascii="Arial" w:eastAsia="Times New Roman" w:hAnsi="Arial" w:cs="Arial"/>
          <w:sz w:val="24"/>
          <w:szCs w:val="24"/>
          <w:lang w:eastAsia="de-DE"/>
        </w:rPr>
        <w:t xml:space="preserve"> bzw. entsprechende OEKO-TEX® - Zertifikate</w:t>
      </w:r>
    </w:p>
    <w:p w14:paraId="6B6A5FCC" w14:textId="053C109B" w:rsidR="00B007C3" w:rsidRDefault="00B007C3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6AE9F564" w14:textId="655308E2" w:rsidR="00EA1036" w:rsidRPr="00B007C3" w:rsidRDefault="00EA1036" w:rsidP="00B007C3">
      <w:pPr>
        <w:numPr>
          <w:ilvl w:val="1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de-DE"/>
        </w:rPr>
      </w:pPr>
      <w:permStart w:id="595012147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595012147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Stück Baumusterteile zur Baumusterprüfung</w:t>
      </w:r>
      <w:r w:rsidR="00512650">
        <w:rPr>
          <w:rFonts w:ascii="Arial" w:eastAsia="Times New Roman" w:hAnsi="Arial" w:cs="Arial"/>
          <w:sz w:val="24"/>
          <w:szCs w:val="24"/>
          <w:lang w:eastAsia="de-DE"/>
        </w:rPr>
        <w:t>, wie Ihnen im</w:t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  <w:t>Vorfeld aufgrund der vorliegenden Dokumentenlage</w:t>
      </w:r>
      <w:r w:rsidR="00512650">
        <w:rPr>
          <w:rFonts w:ascii="Arial" w:eastAsia="Times New Roman" w:hAnsi="Arial" w:cs="Arial"/>
          <w:sz w:val="24"/>
          <w:szCs w:val="24"/>
          <w:lang w:eastAsia="de-DE"/>
        </w:rPr>
        <w:t xml:space="preserve"> mitgeteilt </w:t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512650">
        <w:rPr>
          <w:rFonts w:ascii="Arial" w:eastAsia="Times New Roman" w:hAnsi="Arial" w:cs="Arial"/>
          <w:sz w:val="24"/>
          <w:szCs w:val="24"/>
          <w:lang w:eastAsia="de-DE"/>
        </w:rPr>
        <w:t>wurde,</w:t>
      </w:r>
      <w:r w:rsidRPr="00B007C3">
        <w:rPr>
          <w:rFonts w:ascii="Arial" w:eastAsia="Times New Roman" w:hAnsi="Arial" w:cs="Arial"/>
          <w:sz w:val="24"/>
          <w:szCs w:val="24"/>
          <w:lang w:eastAsia="de-DE"/>
        </w:rPr>
        <w:t xml:space="preserve"> und zusätzlich</w:t>
      </w:r>
    </w:p>
    <w:permStart w:id="2049926724" w:edGrp="everyone"/>
    <w:p w14:paraId="0EE20336" w14:textId="0BB88BA8" w:rsidR="00EA1036" w:rsidRPr="00EA1036" w:rsidRDefault="00C8536A" w:rsidP="00C8536A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permEnd w:id="2049926724"/>
      <w:r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1 Teil kleinstmögliche Passform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8536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für DIN EN ISO 20471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ermStart w:id="81741678" w:edGrp="everyone"/>
    <w:p w14:paraId="04562F0C" w14:textId="41D262BB" w:rsidR="00C8536A" w:rsidRDefault="00C8536A" w:rsidP="00C8536A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81741678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>1 Teil kleinstmögliche Passform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12062">
        <w:rPr>
          <w:rFonts w:ascii="Arial" w:eastAsia="Times New Roman" w:hAnsi="Arial" w:cs="Arial"/>
          <w:sz w:val="24"/>
          <w:szCs w:val="24"/>
          <w:u w:val="single"/>
          <w:lang w:eastAsia="de-DE"/>
        </w:rPr>
        <w:t>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3EF3BE9" w14:textId="733C7C9D" w:rsidR="00EA1036" w:rsidRDefault="00EA1036" w:rsidP="00C8536A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1 Teil größtmögliche Passform</w:t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8536A" w:rsidRPr="00C8536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für Baumuster mit Protektoren</w:t>
      </w:r>
    </w:p>
    <w:p w14:paraId="72857E7B" w14:textId="77777777" w:rsidR="00C8536A" w:rsidRPr="00EA1036" w:rsidRDefault="00C8536A" w:rsidP="00C8536A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F0F758A" w14:textId="077D76A0" w:rsidR="00EA1036" w:rsidRPr="00EA1036" w:rsidRDefault="00C8536A" w:rsidP="00C8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sowie auf jeden Fall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ab/>
        <w:t xml:space="preserve">   </w:t>
      </w:r>
      <w:r w:rsidR="00EA1036" w:rsidRPr="00EA1036">
        <w:rPr>
          <w:rFonts w:ascii="Arial" w:eastAsia="Times New Roman" w:hAnsi="Arial" w:cs="Arial"/>
          <w:b/>
          <w:sz w:val="24"/>
          <w:szCs w:val="24"/>
          <w:lang w:eastAsia="de-DE"/>
        </w:rPr>
        <w:t>1 Teil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, das </w:t>
      </w:r>
      <w:r w:rsidR="00380025">
        <w:rPr>
          <w:rFonts w:ascii="Arial" w:eastAsia="Times New Roman" w:hAnsi="Arial" w:cs="Arial"/>
          <w:sz w:val="24"/>
          <w:szCs w:val="24"/>
          <w:lang w:eastAsia="de-DE"/>
        </w:rPr>
        <w:t xml:space="preserve">alternativ </w:t>
      </w:r>
      <w:r w:rsidR="00EA1036" w:rsidRPr="00EA1036">
        <w:rPr>
          <w:rFonts w:ascii="Arial" w:eastAsia="Times New Roman" w:hAnsi="Arial" w:cs="Arial"/>
          <w:sz w:val="24"/>
          <w:szCs w:val="24"/>
          <w:lang w:eastAsia="de-DE"/>
        </w:rPr>
        <w:t>zu folgenden Körpermaßen in cm passt:</w:t>
      </w:r>
    </w:p>
    <w:p w14:paraId="2F1CDECA" w14:textId="77777777" w:rsidR="00EA1036" w:rsidRPr="00EA1036" w:rsidRDefault="00EA1036" w:rsidP="00EA1036">
      <w:pPr>
        <w:spacing w:after="0" w:line="240" w:lineRule="auto"/>
        <w:ind w:left="2124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19"/>
      </w:tblGrid>
      <w:tr w:rsidR="00EA1036" w:rsidRPr="00EA1036" w14:paraId="258B37B4" w14:textId="77777777" w:rsidTr="00616441">
        <w:tc>
          <w:tcPr>
            <w:tcW w:w="4815" w:type="dxa"/>
          </w:tcPr>
          <w:p w14:paraId="019BB2F2" w14:textId="77777777" w:rsidR="00EA1036" w:rsidRPr="00EA1036" w:rsidRDefault="00EA1036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Messpunkte gemäß DIN EN 13402-1 / Angabe in cm</w:t>
            </w:r>
          </w:p>
        </w:tc>
        <w:tc>
          <w:tcPr>
            <w:tcW w:w="2126" w:type="dxa"/>
          </w:tcPr>
          <w:p w14:paraId="4D2C8CEF" w14:textId="77777777" w:rsidR="00EA1036" w:rsidRPr="00EA1036" w:rsidRDefault="00EA1036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Männlich</w:t>
            </w:r>
          </w:p>
        </w:tc>
        <w:tc>
          <w:tcPr>
            <w:tcW w:w="2119" w:type="dxa"/>
          </w:tcPr>
          <w:p w14:paraId="41278E4F" w14:textId="77777777" w:rsidR="00EA1036" w:rsidRPr="00EA1036" w:rsidRDefault="00EA1036" w:rsidP="00EA1036">
            <w:pPr>
              <w:rPr>
                <w:rFonts w:ascii="Arial" w:hAnsi="Arial" w:cs="Arial"/>
                <w:b/>
              </w:rPr>
            </w:pPr>
            <w:r w:rsidRPr="00EA1036">
              <w:rPr>
                <w:rFonts w:ascii="Arial" w:hAnsi="Arial" w:cs="Arial"/>
                <w:b/>
              </w:rPr>
              <w:t>Weiblich</w:t>
            </w:r>
          </w:p>
        </w:tc>
      </w:tr>
      <w:tr w:rsidR="00EA1036" w:rsidRPr="00EA1036" w14:paraId="3643D84D" w14:textId="77777777" w:rsidTr="00616441">
        <w:tc>
          <w:tcPr>
            <w:tcW w:w="4815" w:type="dxa"/>
          </w:tcPr>
          <w:p w14:paraId="68E4C769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Brustumfang</w:t>
            </w:r>
          </w:p>
        </w:tc>
        <w:tc>
          <w:tcPr>
            <w:tcW w:w="2126" w:type="dxa"/>
          </w:tcPr>
          <w:p w14:paraId="2BC2EAE0" w14:textId="158912FE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10</w:t>
            </w:r>
            <w:r w:rsidR="00126555">
              <w:rPr>
                <w:rFonts w:ascii="Arial" w:hAnsi="Arial" w:cs="Arial"/>
              </w:rPr>
              <w:t>4</w:t>
            </w:r>
          </w:p>
        </w:tc>
        <w:tc>
          <w:tcPr>
            <w:tcW w:w="2119" w:type="dxa"/>
          </w:tcPr>
          <w:p w14:paraId="6FB96425" w14:textId="320EAD0E" w:rsidR="00EA1036" w:rsidRPr="00EA1036" w:rsidRDefault="00126555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EA1036" w:rsidRPr="00EA1036" w14:paraId="75932585" w14:textId="77777777" w:rsidTr="00616441">
        <w:tc>
          <w:tcPr>
            <w:tcW w:w="4815" w:type="dxa"/>
          </w:tcPr>
          <w:p w14:paraId="63CDDB5C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Unterbrustumfang</w:t>
            </w:r>
          </w:p>
        </w:tc>
        <w:tc>
          <w:tcPr>
            <w:tcW w:w="2126" w:type="dxa"/>
          </w:tcPr>
          <w:p w14:paraId="6B654D02" w14:textId="6D1D68E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(9</w:t>
            </w:r>
            <w:r w:rsidR="00126555">
              <w:rPr>
                <w:rFonts w:ascii="Arial" w:hAnsi="Arial" w:cs="Arial"/>
              </w:rPr>
              <w:t>5</w:t>
            </w:r>
            <w:r w:rsidRPr="00EA1036">
              <w:rPr>
                <w:rFonts w:ascii="Arial" w:hAnsi="Arial" w:cs="Arial"/>
              </w:rPr>
              <w:t>)</w:t>
            </w:r>
          </w:p>
        </w:tc>
        <w:tc>
          <w:tcPr>
            <w:tcW w:w="2119" w:type="dxa"/>
          </w:tcPr>
          <w:p w14:paraId="284837D8" w14:textId="091E2C65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7</w:t>
            </w:r>
            <w:r w:rsidR="00126555">
              <w:rPr>
                <w:rFonts w:ascii="Arial" w:hAnsi="Arial" w:cs="Arial"/>
              </w:rPr>
              <w:t>5</w:t>
            </w:r>
          </w:p>
        </w:tc>
      </w:tr>
      <w:tr w:rsidR="00EA1036" w:rsidRPr="00EA1036" w14:paraId="69780314" w14:textId="77777777" w:rsidTr="00616441">
        <w:tc>
          <w:tcPr>
            <w:tcW w:w="4815" w:type="dxa"/>
          </w:tcPr>
          <w:p w14:paraId="2913472B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Taillenumfang</w:t>
            </w:r>
          </w:p>
        </w:tc>
        <w:tc>
          <w:tcPr>
            <w:tcW w:w="2126" w:type="dxa"/>
          </w:tcPr>
          <w:p w14:paraId="639E0D2B" w14:textId="666C50AB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8</w:t>
            </w:r>
            <w:r w:rsidR="00126555">
              <w:rPr>
                <w:rFonts w:ascii="Arial" w:hAnsi="Arial" w:cs="Arial"/>
              </w:rPr>
              <w:t>1</w:t>
            </w:r>
          </w:p>
        </w:tc>
        <w:tc>
          <w:tcPr>
            <w:tcW w:w="2119" w:type="dxa"/>
          </w:tcPr>
          <w:p w14:paraId="416C0E93" w14:textId="0F689AEB" w:rsidR="00EA1036" w:rsidRPr="00EA1036" w:rsidRDefault="00126555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EA1036" w:rsidRPr="00EA1036" w14:paraId="6DC406C4" w14:textId="77777777" w:rsidTr="00616441">
        <w:tc>
          <w:tcPr>
            <w:tcW w:w="4815" w:type="dxa"/>
          </w:tcPr>
          <w:p w14:paraId="3C1B02C3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Hüftumfang</w:t>
            </w:r>
          </w:p>
        </w:tc>
        <w:tc>
          <w:tcPr>
            <w:tcW w:w="2126" w:type="dxa"/>
          </w:tcPr>
          <w:p w14:paraId="7345CD47" w14:textId="4133C5F5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10</w:t>
            </w:r>
            <w:r w:rsidR="00126555">
              <w:rPr>
                <w:rFonts w:ascii="Arial" w:hAnsi="Arial" w:cs="Arial"/>
              </w:rPr>
              <w:t>2</w:t>
            </w:r>
          </w:p>
        </w:tc>
        <w:tc>
          <w:tcPr>
            <w:tcW w:w="2119" w:type="dxa"/>
          </w:tcPr>
          <w:p w14:paraId="57E0FFD9" w14:textId="51C81B22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98</w:t>
            </w:r>
          </w:p>
        </w:tc>
      </w:tr>
      <w:tr w:rsidR="00EA1036" w:rsidRPr="00EA1036" w14:paraId="64CBE8FE" w14:textId="77777777" w:rsidTr="00616441">
        <w:tc>
          <w:tcPr>
            <w:tcW w:w="4815" w:type="dxa"/>
          </w:tcPr>
          <w:p w14:paraId="14446C5D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Körperhöhe</w:t>
            </w:r>
          </w:p>
        </w:tc>
        <w:tc>
          <w:tcPr>
            <w:tcW w:w="2126" w:type="dxa"/>
          </w:tcPr>
          <w:p w14:paraId="1FFDF9A3" w14:textId="169E40F3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18</w:t>
            </w:r>
            <w:r w:rsidR="00126555">
              <w:rPr>
                <w:rFonts w:ascii="Arial" w:hAnsi="Arial" w:cs="Arial"/>
              </w:rPr>
              <w:t>1</w:t>
            </w:r>
          </w:p>
        </w:tc>
        <w:tc>
          <w:tcPr>
            <w:tcW w:w="2119" w:type="dxa"/>
          </w:tcPr>
          <w:p w14:paraId="6D5EB17D" w14:textId="30CAEF66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168</w:t>
            </w:r>
          </w:p>
        </w:tc>
      </w:tr>
      <w:tr w:rsidR="00EA1036" w:rsidRPr="00EA1036" w14:paraId="32A7CC5D" w14:textId="77777777" w:rsidTr="00616441">
        <w:tc>
          <w:tcPr>
            <w:tcW w:w="4815" w:type="dxa"/>
          </w:tcPr>
          <w:p w14:paraId="7DB6375B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Innere Beinlänge</w:t>
            </w:r>
          </w:p>
        </w:tc>
        <w:tc>
          <w:tcPr>
            <w:tcW w:w="2126" w:type="dxa"/>
          </w:tcPr>
          <w:p w14:paraId="52768B27" w14:textId="73F4CD5C" w:rsidR="00EA1036" w:rsidRPr="00EA1036" w:rsidRDefault="00126555" w:rsidP="00EA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19" w:type="dxa"/>
          </w:tcPr>
          <w:p w14:paraId="28C542FE" w14:textId="3F10A2B2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7</w:t>
            </w:r>
            <w:r w:rsidR="00126555">
              <w:rPr>
                <w:rFonts w:ascii="Arial" w:hAnsi="Arial" w:cs="Arial"/>
              </w:rPr>
              <w:t>5</w:t>
            </w:r>
          </w:p>
        </w:tc>
      </w:tr>
      <w:tr w:rsidR="00EA1036" w:rsidRPr="00EA1036" w14:paraId="1D228568" w14:textId="77777777" w:rsidTr="00616441">
        <w:tc>
          <w:tcPr>
            <w:tcW w:w="4815" w:type="dxa"/>
          </w:tcPr>
          <w:p w14:paraId="6A57C733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Armlänge</w:t>
            </w:r>
          </w:p>
        </w:tc>
        <w:tc>
          <w:tcPr>
            <w:tcW w:w="2126" w:type="dxa"/>
          </w:tcPr>
          <w:p w14:paraId="4481F14E" w14:textId="090BF909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6</w:t>
            </w:r>
            <w:r w:rsidR="00126555">
              <w:rPr>
                <w:rFonts w:ascii="Arial" w:hAnsi="Arial" w:cs="Arial"/>
              </w:rPr>
              <w:t>5</w:t>
            </w:r>
          </w:p>
        </w:tc>
        <w:tc>
          <w:tcPr>
            <w:tcW w:w="2119" w:type="dxa"/>
          </w:tcPr>
          <w:p w14:paraId="481307E4" w14:textId="2665E7C8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5</w:t>
            </w:r>
            <w:r w:rsidR="00126555">
              <w:rPr>
                <w:rFonts w:ascii="Arial" w:hAnsi="Arial" w:cs="Arial"/>
              </w:rPr>
              <w:t>7</w:t>
            </w:r>
          </w:p>
        </w:tc>
      </w:tr>
      <w:tr w:rsidR="00EA1036" w:rsidRPr="00EA1036" w14:paraId="182624C1" w14:textId="77777777" w:rsidTr="00616441">
        <w:tc>
          <w:tcPr>
            <w:tcW w:w="4815" w:type="dxa"/>
          </w:tcPr>
          <w:p w14:paraId="50649683" w14:textId="77777777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Schulter-Taillen-Länge (über Brust)</w:t>
            </w:r>
          </w:p>
        </w:tc>
        <w:tc>
          <w:tcPr>
            <w:tcW w:w="2126" w:type="dxa"/>
          </w:tcPr>
          <w:p w14:paraId="3DEEEE1D" w14:textId="3BF8EE86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4</w:t>
            </w:r>
            <w:r w:rsidR="00126555">
              <w:rPr>
                <w:rFonts w:ascii="Arial" w:hAnsi="Arial" w:cs="Arial"/>
              </w:rPr>
              <w:t>9</w:t>
            </w:r>
          </w:p>
        </w:tc>
        <w:tc>
          <w:tcPr>
            <w:tcW w:w="2119" w:type="dxa"/>
          </w:tcPr>
          <w:p w14:paraId="1231B62A" w14:textId="60328926" w:rsidR="00EA1036" w:rsidRPr="00EA1036" w:rsidRDefault="00EA1036" w:rsidP="00EA1036">
            <w:pPr>
              <w:rPr>
                <w:rFonts w:ascii="Arial" w:hAnsi="Arial" w:cs="Arial"/>
              </w:rPr>
            </w:pPr>
            <w:r w:rsidRPr="00EA1036">
              <w:rPr>
                <w:rFonts w:ascii="Arial" w:hAnsi="Arial" w:cs="Arial"/>
              </w:rPr>
              <w:t>45</w:t>
            </w:r>
          </w:p>
        </w:tc>
      </w:tr>
    </w:tbl>
    <w:p w14:paraId="0A5CBC22" w14:textId="77777777" w:rsidR="00EA1036" w:rsidRPr="00AF2FDC" w:rsidRDefault="00EA1036" w:rsidP="00EA10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AF2FDC">
        <w:rPr>
          <w:rFonts w:ascii="Arial" w:eastAsia="Times New Roman" w:hAnsi="Arial" w:cs="Arial"/>
          <w:sz w:val="18"/>
          <w:szCs w:val="18"/>
          <w:lang w:eastAsia="de-DE"/>
        </w:rPr>
        <w:t>Anmerkung: Sollten Bauteile nach Abschluss des Verfahrens unversehrt sein, werden diese abzüglich der Rückstellmuster zurückgegeben!</w:t>
      </w:r>
    </w:p>
    <w:p w14:paraId="22AA2AC9" w14:textId="3D88B3DF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694FD2" w14:textId="7E2C0A09" w:rsidR="00C8536A" w:rsidRPr="00EA1036" w:rsidRDefault="00C8536A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Möglicherweise werden noch Teile, Nähproben, Materialmuster, etc. zur Prüfung nachgefordert.</w:t>
      </w:r>
    </w:p>
    <w:p w14:paraId="753830F7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7BB6CAB" w14:textId="77777777" w:rsidR="00EA1036" w:rsidRPr="00EA1036" w:rsidRDefault="00EA1036" w:rsidP="00EA10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lastRenderedPageBreak/>
        <w:t>Unschädlichkeit des Baumusters nach DIN EN ISO 13688:2013-12</w:t>
      </w:r>
    </w:p>
    <w:p w14:paraId="5B29E626" w14:textId="77777777" w:rsidR="00BF220C" w:rsidRDefault="00BF220C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C449631" w14:textId="07E444A3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Der Anwender der PSA soll unter den normalen, vorhersehbaren Anwendungs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softHyphen/>
        <w:t xml:space="preserve">bedingungen keine gesundheitliche Beeinträchtigung erfahren, dabei </w:t>
      </w:r>
      <w:r w:rsidRPr="00EA1036">
        <w:rPr>
          <w:rFonts w:ascii="Arial" w:eastAsia="Times New Roman" w:hAnsi="Arial" w:cs="Arial"/>
          <w:bCs/>
          <w:sz w:val="24"/>
          <w:szCs w:val="24"/>
          <w:lang w:eastAsia="de-DE"/>
        </w:rPr>
        <w:t>wird die Schutzkleidung mit normaler, zum Tragen vorgesehener Kleidung angezogen.</w:t>
      </w:r>
    </w:p>
    <w:p w14:paraId="2E42A6E0" w14:textId="272CA8D2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In o.g. Anforderungsnorm</w:t>
      </w:r>
      <w:r w:rsidR="00DF0B11"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sind konkrete Kriterien festgelegt, die das Baumuster erfüllen muss.</w:t>
      </w:r>
    </w:p>
    <w:p w14:paraId="7755437F" w14:textId="77777777" w:rsidR="00187D4C" w:rsidRPr="00EA1036" w:rsidRDefault="00187D4C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D0A236F" w14:textId="6A42141D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Als Hersteller der beantragten Baumuster erklären wir, dass diese den Anforderungen der DIN EN ISO 13688:2013-12 an Materialien zur Herstellung von Schutzkleidung entsprechen</w:t>
      </w:r>
      <w:r w:rsidR="00C8536A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ermStart w:id="109606973" w:edGrp="everyone"/>
    <w:p w14:paraId="040A8883" w14:textId="58B33744" w:rsidR="00C8536A" w:rsidRDefault="00C8536A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036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Cs w:val="20"/>
          <w:lang w:eastAsia="de-DE"/>
        </w:rPr>
      </w:r>
      <w:r w:rsidR="009D2A12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EA1036">
        <w:rPr>
          <w:rFonts w:ascii="Arial" w:eastAsia="Times New Roman" w:hAnsi="Arial" w:cs="Times New Roman"/>
          <w:szCs w:val="20"/>
          <w:lang w:eastAsia="de-DE"/>
        </w:rPr>
        <w:fldChar w:fldCharType="end"/>
      </w:r>
      <w:permEnd w:id="109606973"/>
      <w:r w:rsidRPr="00EA1036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Es existieren OEKO-TEX ®-Zertifikate 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je eingesetztem Material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(s.a. Material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liste Punkt 2 dieses Antrags).</w:t>
      </w:r>
    </w:p>
    <w:p w14:paraId="6E5BFEB9" w14:textId="77777777" w:rsidR="00C8536A" w:rsidRDefault="00C8536A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ermStart w:id="1190222742" w:edGrp="everyone"/>
    <w:p w14:paraId="0CE8C679" w14:textId="5A47E2EF" w:rsidR="00C8536A" w:rsidRPr="00C8536A" w:rsidRDefault="00C8536A" w:rsidP="00C85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8536A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6A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FORMCHECKBOX </w:instrText>
      </w:r>
      <w:r w:rsidR="009D2A12">
        <w:rPr>
          <w:rFonts w:ascii="Arial" w:eastAsia="Times New Roman" w:hAnsi="Arial" w:cs="Times New Roman"/>
          <w:sz w:val="24"/>
          <w:szCs w:val="24"/>
          <w:lang w:eastAsia="de-DE"/>
        </w:rPr>
      </w:r>
      <w:r w:rsidR="009D2A12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Pr="00C8536A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  <w:permEnd w:id="1190222742"/>
      <w:r w:rsidRPr="00C8536A">
        <w:rPr>
          <w:rFonts w:ascii="Arial" w:eastAsia="Times New Roman" w:hAnsi="Arial" w:cs="Times New Roman"/>
          <w:sz w:val="24"/>
          <w:szCs w:val="24"/>
          <w:lang w:eastAsia="de-DE"/>
        </w:rPr>
        <w:tab/>
        <w:t>Wenn nicht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, ist die ÖP GmbH beauftragt, folgende Kriterien je eingesetztem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Material zu prüfen:</w:t>
      </w:r>
    </w:p>
    <w:p w14:paraId="0BA7046C" w14:textId="77777777" w:rsidR="001220E2" w:rsidRPr="00EA1036" w:rsidRDefault="001220E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2552"/>
        <w:gridCol w:w="1417"/>
        <w:gridCol w:w="1560"/>
      </w:tblGrid>
      <w:tr w:rsidR="00C8536A" w:rsidRPr="00EA1036" w14:paraId="7FAAF40A" w14:textId="77777777" w:rsidTr="00C8536A">
        <w:tc>
          <w:tcPr>
            <w:tcW w:w="704" w:type="dxa"/>
          </w:tcPr>
          <w:p w14:paraId="48FE2214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1036">
              <w:rPr>
                <w:rFonts w:ascii="Arial" w:hAnsi="Arial" w:cs="Arial"/>
                <w:b/>
                <w:sz w:val="24"/>
                <w:szCs w:val="24"/>
              </w:rPr>
              <w:t>Pkt.</w:t>
            </w:r>
          </w:p>
        </w:tc>
        <w:tc>
          <w:tcPr>
            <w:tcW w:w="2698" w:type="dxa"/>
          </w:tcPr>
          <w:p w14:paraId="586E416A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1036">
              <w:rPr>
                <w:rFonts w:ascii="Arial" w:hAnsi="Arial" w:cs="Arial"/>
                <w:b/>
                <w:sz w:val="24"/>
                <w:szCs w:val="24"/>
              </w:rPr>
              <w:t>Prüfmerkmal</w:t>
            </w:r>
          </w:p>
        </w:tc>
        <w:tc>
          <w:tcPr>
            <w:tcW w:w="2552" w:type="dxa"/>
          </w:tcPr>
          <w:p w14:paraId="18D06BC8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1036">
              <w:rPr>
                <w:rFonts w:ascii="Arial" w:hAnsi="Arial" w:cs="Arial"/>
                <w:b/>
                <w:sz w:val="24"/>
                <w:szCs w:val="24"/>
              </w:rPr>
              <w:t>nach</w:t>
            </w:r>
          </w:p>
        </w:tc>
        <w:tc>
          <w:tcPr>
            <w:tcW w:w="1417" w:type="dxa"/>
          </w:tcPr>
          <w:p w14:paraId="0EC39D31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1036">
              <w:rPr>
                <w:rFonts w:ascii="Arial" w:hAnsi="Arial" w:cs="Arial"/>
                <w:b/>
                <w:sz w:val="24"/>
                <w:szCs w:val="24"/>
              </w:rPr>
              <w:t>Einheit</w:t>
            </w:r>
          </w:p>
        </w:tc>
        <w:tc>
          <w:tcPr>
            <w:tcW w:w="1560" w:type="dxa"/>
          </w:tcPr>
          <w:p w14:paraId="017229DC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A1036">
              <w:rPr>
                <w:rFonts w:ascii="Arial" w:hAnsi="Arial" w:cs="Arial"/>
                <w:b/>
                <w:sz w:val="24"/>
                <w:szCs w:val="24"/>
              </w:rPr>
              <w:t>SOLL</w:t>
            </w:r>
          </w:p>
        </w:tc>
      </w:tr>
      <w:tr w:rsidR="00C8536A" w:rsidRPr="00EA1036" w14:paraId="4A463B08" w14:textId="77777777" w:rsidTr="00C8536A">
        <w:tc>
          <w:tcPr>
            <w:tcW w:w="704" w:type="dxa"/>
          </w:tcPr>
          <w:p w14:paraId="5C613212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a) *</w:t>
            </w:r>
          </w:p>
        </w:tc>
        <w:tc>
          <w:tcPr>
            <w:tcW w:w="2698" w:type="dxa"/>
          </w:tcPr>
          <w:p w14:paraId="17CAC1EB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Chrom VI-Gehalt</w:t>
            </w:r>
          </w:p>
          <w:p w14:paraId="587E24FE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color w:val="2E74B5"/>
                <w:sz w:val="20"/>
                <w:szCs w:val="20"/>
              </w:rPr>
              <w:t>in Lederkleidung</w:t>
            </w:r>
          </w:p>
        </w:tc>
        <w:tc>
          <w:tcPr>
            <w:tcW w:w="2552" w:type="dxa"/>
          </w:tcPr>
          <w:p w14:paraId="7A5E0F31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ISO 17075</w:t>
            </w:r>
          </w:p>
        </w:tc>
        <w:tc>
          <w:tcPr>
            <w:tcW w:w="1417" w:type="dxa"/>
          </w:tcPr>
          <w:p w14:paraId="0579D2BA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mg/kg</w:t>
            </w:r>
          </w:p>
        </w:tc>
        <w:tc>
          <w:tcPr>
            <w:tcW w:w="1560" w:type="dxa"/>
          </w:tcPr>
          <w:p w14:paraId="2D95C9DE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036">
              <w:rPr>
                <w:rFonts w:ascii="Arial" w:hAnsi="Arial" w:cs="Arial"/>
                <w:sz w:val="20"/>
                <w:szCs w:val="20"/>
              </w:rPr>
              <w:t>≤ 3</w:t>
            </w:r>
          </w:p>
        </w:tc>
      </w:tr>
      <w:tr w:rsidR="00C8536A" w:rsidRPr="00EA1036" w14:paraId="1949257B" w14:textId="77777777" w:rsidTr="00C8536A">
        <w:tc>
          <w:tcPr>
            <w:tcW w:w="704" w:type="dxa"/>
          </w:tcPr>
          <w:p w14:paraId="03538112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b) *</w:t>
            </w:r>
          </w:p>
        </w:tc>
        <w:tc>
          <w:tcPr>
            <w:tcW w:w="2698" w:type="dxa"/>
          </w:tcPr>
          <w:p w14:paraId="358B36E1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Nickellässigkeit für metallische Materialien</w:t>
            </w:r>
          </w:p>
          <w:p w14:paraId="38C51714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20"/>
                <w:szCs w:val="20"/>
              </w:rPr>
            </w:pPr>
            <w:proofErr w:type="spellStart"/>
            <w:r w:rsidRPr="00EA1036">
              <w:rPr>
                <w:rFonts w:ascii="Arial" w:hAnsi="Arial" w:cs="Arial"/>
                <w:color w:val="2E74B5"/>
                <w:sz w:val="20"/>
                <w:szCs w:val="20"/>
              </w:rPr>
              <w:t>Bsp.weise</w:t>
            </w:r>
            <w:proofErr w:type="spellEnd"/>
            <w:r w:rsidRPr="00EA1036">
              <w:rPr>
                <w:rFonts w:ascii="Arial" w:hAnsi="Arial" w:cs="Arial"/>
                <w:color w:val="2E74B5"/>
                <w:sz w:val="20"/>
                <w:szCs w:val="20"/>
              </w:rPr>
              <w:t xml:space="preserve"> Knöpfe, Beschläge, etc.</w:t>
            </w:r>
          </w:p>
        </w:tc>
        <w:tc>
          <w:tcPr>
            <w:tcW w:w="2552" w:type="dxa"/>
          </w:tcPr>
          <w:p w14:paraId="7C1333BA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EN 1811</w:t>
            </w:r>
          </w:p>
        </w:tc>
        <w:tc>
          <w:tcPr>
            <w:tcW w:w="1417" w:type="dxa"/>
          </w:tcPr>
          <w:p w14:paraId="07B46221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µg/cm²</w:t>
            </w:r>
          </w:p>
        </w:tc>
        <w:tc>
          <w:tcPr>
            <w:tcW w:w="1560" w:type="dxa"/>
          </w:tcPr>
          <w:p w14:paraId="2E2553B2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036">
              <w:rPr>
                <w:rFonts w:ascii="Arial" w:hAnsi="Arial" w:cs="Arial"/>
                <w:sz w:val="20"/>
                <w:szCs w:val="20"/>
              </w:rPr>
              <w:t>&lt; 0,5 /Woche</w:t>
            </w:r>
          </w:p>
        </w:tc>
      </w:tr>
      <w:tr w:rsidR="00C8536A" w:rsidRPr="00EA1036" w14:paraId="4FB50A9A" w14:textId="77777777" w:rsidTr="00C8536A">
        <w:tc>
          <w:tcPr>
            <w:tcW w:w="704" w:type="dxa"/>
          </w:tcPr>
          <w:p w14:paraId="262FAAEA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2698" w:type="dxa"/>
          </w:tcPr>
          <w:p w14:paraId="0DBC9493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pH-Wert</w:t>
            </w:r>
          </w:p>
          <w:p w14:paraId="169C7C69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EA1036">
              <w:rPr>
                <w:rFonts w:ascii="Arial" w:hAnsi="Arial" w:cs="Arial"/>
                <w:color w:val="2E74B5"/>
                <w:sz w:val="20"/>
                <w:szCs w:val="20"/>
              </w:rPr>
              <w:t>für Textilien</w:t>
            </w:r>
          </w:p>
        </w:tc>
        <w:tc>
          <w:tcPr>
            <w:tcW w:w="2552" w:type="dxa"/>
          </w:tcPr>
          <w:p w14:paraId="0C5D73AE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DIN EN ISO 3071</w:t>
            </w:r>
          </w:p>
        </w:tc>
        <w:tc>
          <w:tcPr>
            <w:tcW w:w="1417" w:type="dxa"/>
          </w:tcPr>
          <w:p w14:paraId="782BA224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pH</w:t>
            </w:r>
          </w:p>
        </w:tc>
        <w:tc>
          <w:tcPr>
            <w:tcW w:w="1560" w:type="dxa"/>
          </w:tcPr>
          <w:p w14:paraId="3CF8274E" w14:textId="77777777" w:rsidR="00C8536A" w:rsidRPr="00EA1036" w:rsidRDefault="00C8536A" w:rsidP="00EA1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036">
              <w:rPr>
                <w:rFonts w:ascii="Arial" w:hAnsi="Arial" w:cs="Arial"/>
                <w:b/>
                <w:sz w:val="16"/>
                <w:szCs w:val="16"/>
              </w:rPr>
              <w:t>3,5 &lt; x &lt; 9,5</w:t>
            </w:r>
          </w:p>
        </w:tc>
      </w:tr>
      <w:tr w:rsidR="00C8536A" w:rsidRPr="00EA1036" w14:paraId="3730FEA2" w14:textId="77777777" w:rsidTr="00C8536A">
        <w:tc>
          <w:tcPr>
            <w:tcW w:w="704" w:type="dxa"/>
          </w:tcPr>
          <w:p w14:paraId="6F649FF7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d) *</w:t>
            </w:r>
          </w:p>
        </w:tc>
        <w:tc>
          <w:tcPr>
            <w:tcW w:w="2698" w:type="dxa"/>
          </w:tcPr>
          <w:p w14:paraId="0259C7C3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Nachweis von Azofarbstoffen</w:t>
            </w:r>
          </w:p>
          <w:p w14:paraId="49512F39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color w:val="2E74B5"/>
                <w:sz w:val="20"/>
                <w:szCs w:val="20"/>
              </w:rPr>
              <w:t>für Textilien</w:t>
            </w:r>
          </w:p>
        </w:tc>
        <w:tc>
          <w:tcPr>
            <w:tcW w:w="2552" w:type="dxa"/>
          </w:tcPr>
          <w:p w14:paraId="4A8D7E11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EN 14362-1</w:t>
            </w:r>
          </w:p>
        </w:tc>
        <w:tc>
          <w:tcPr>
            <w:tcW w:w="1417" w:type="dxa"/>
          </w:tcPr>
          <w:p w14:paraId="312A3349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FE3A95" w14:textId="77777777" w:rsidR="00C8536A" w:rsidRPr="00EA1036" w:rsidRDefault="00C8536A" w:rsidP="00EA10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036">
              <w:rPr>
                <w:rFonts w:ascii="Arial" w:hAnsi="Arial" w:cs="Arial"/>
                <w:sz w:val="24"/>
                <w:szCs w:val="24"/>
              </w:rPr>
              <w:t>nicht nachweis</w:t>
            </w:r>
            <w:r w:rsidRPr="00EA1036">
              <w:rPr>
                <w:rFonts w:ascii="Arial" w:hAnsi="Arial" w:cs="Arial"/>
                <w:sz w:val="24"/>
                <w:szCs w:val="24"/>
              </w:rPr>
              <w:softHyphen/>
              <w:t>bar</w:t>
            </w:r>
          </w:p>
        </w:tc>
      </w:tr>
    </w:tbl>
    <w:p w14:paraId="6DA5639E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*Davon werden, wenn erforderlich, folgende Prüfmerkmale und Alterung im Unterauftrag nachgewiesen / durchgeführt:</w:t>
      </w:r>
    </w:p>
    <w:p w14:paraId="7CEB8B46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A1036">
        <w:rPr>
          <w:rFonts w:ascii="Arial" w:eastAsia="Times New Roman" w:hAnsi="Arial" w:cs="Arial"/>
          <w:sz w:val="20"/>
          <w:szCs w:val="20"/>
          <w:lang w:eastAsia="de-DE"/>
        </w:rPr>
        <w:t>ISO 17075 Chrom VI-Gehalt, EN 1811 Nickellässigkeit für metallische Materialien, DIN EN ISO 14362-1 Nachweis von Azofarbstoffen</w:t>
      </w:r>
    </w:p>
    <w:p w14:paraId="734AE567" w14:textId="403CEC6C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C46CB97" w14:textId="77777777" w:rsidR="00BD271D" w:rsidRPr="00EA1036" w:rsidRDefault="00BD271D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4F8CB1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Wir erklären des Weiteren, dass die Schutzkleidung unter den normalen, vorhersehbaren Anwendungsbedingungen keine Toxizität, </w:t>
      </w:r>
      <w:proofErr w:type="spellStart"/>
      <w:r w:rsidRPr="00EA1036">
        <w:rPr>
          <w:rFonts w:ascii="Arial" w:eastAsia="Times New Roman" w:hAnsi="Arial" w:cs="Arial"/>
          <w:sz w:val="24"/>
          <w:szCs w:val="24"/>
          <w:lang w:eastAsia="de-DE"/>
        </w:rPr>
        <w:t>Allergenität</w:t>
      </w:r>
      <w:proofErr w:type="spellEnd"/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EA1036">
        <w:rPr>
          <w:rFonts w:ascii="Arial" w:eastAsia="Times New Roman" w:hAnsi="Arial" w:cs="Arial"/>
          <w:sz w:val="24"/>
          <w:szCs w:val="24"/>
          <w:lang w:eastAsia="de-DE"/>
        </w:rPr>
        <w:t>Karzinogenität</w:t>
      </w:r>
      <w:proofErr w:type="spellEnd"/>
      <w:r w:rsidRPr="00EA1036">
        <w:rPr>
          <w:rFonts w:ascii="Arial" w:eastAsia="Times New Roman" w:hAnsi="Arial" w:cs="Arial"/>
          <w:sz w:val="24"/>
          <w:szCs w:val="24"/>
          <w:lang w:eastAsia="de-DE"/>
        </w:rPr>
        <w:t>, Reproduktionstoxizität oder Mutagenität entwickelt. Ebenso haben wir die Ökotoxizität und andere Einflüsse auf die Umwelt untersucht.</w:t>
      </w:r>
    </w:p>
    <w:p w14:paraId="55D527E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D68E5AA" w14:textId="77777777" w:rsidR="00EA1036" w:rsidRPr="00EA1036" w:rsidRDefault="00EA1036" w:rsidP="00EA10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In allen Fällen haben die in den </w:t>
      </w:r>
      <w:proofErr w:type="spellStart"/>
      <w:r w:rsidRPr="00EA1036">
        <w:rPr>
          <w:rFonts w:ascii="Arial" w:eastAsia="Times New Roman" w:hAnsi="Arial" w:cs="Arial"/>
          <w:sz w:val="24"/>
          <w:szCs w:val="24"/>
          <w:lang w:eastAsia="de-DE"/>
        </w:rPr>
        <w:t>Internationalen</w:t>
      </w:r>
      <w:proofErr w:type="spellEnd"/>
      <w:r w:rsidRPr="00EA1036">
        <w:rPr>
          <w:rFonts w:ascii="Arial" w:eastAsia="Times New Roman" w:hAnsi="Arial" w:cs="Arial"/>
          <w:sz w:val="24"/>
          <w:szCs w:val="24"/>
          <w:lang w:eastAsia="de-DE"/>
        </w:rPr>
        <w:t xml:space="preserve"> Normen festgelegten Anforderungen eine höhere Priorität für das jeweilige Produkt als alle Umweltaspekte.</w:t>
      </w:r>
    </w:p>
    <w:p w14:paraId="6C3FAAA8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182F1A1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7C9E67" w14:textId="77777777" w:rsidR="00EA1036" w:rsidRPr="00EA1036" w:rsidRDefault="00EA1036" w:rsidP="00EA10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EA1036">
        <w:rPr>
          <w:rFonts w:ascii="Arial" w:eastAsia="Times New Roman" w:hAnsi="Arial" w:cs="Arial"/>
          <w:b/>
          <w:sz w:val="28"/>
          <w:szCs w:val="28"/>
          <w:lang w:eastAsia="de-DE"/>
        </w:rPr>
        <w:t>Versicherung der Unabhängigkeit der ÖP GmbH</w:t>
      </w:r>
    </w:p>
    <w:p w14:paraId="4ED8995F" w14:textId="77777777" w:rsidR="00BF220C" w:rsidRDefault="00BF220C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2D5CB5C" w14:textId="716F1DD6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Wir erklären, dass das eingereichte Baumuster keine Entwicklung der ÖP GmbH darstellt. Es sind auch keine Entwicklungsleistungen der ÖP GmbH in die Herstellung des beantragten Baumusters eingeflossen.</w:t>
      </w:r>
    </w:p>
    <w:p w14:paraId="5EE7384D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767BE6F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lastRenderedPageBreak/>
        <w:t>Uns ist bekannt, dass nach Antragstellung bei der Zertifizierstelle der ÖP GmbH eine Vereinbarung zwischen den Vertragspartnern für das Konformitätsbewertungs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softHyphen/>
        <w:t>verfahren abgeschlossen wird. Diese Vereinbarung wird beiderseits unterzeichnet und regelt dann verbindlich das beantragte Verfahren nach (EU) 2016/425.</w:t>
      </w:r>
    </w:p>
    <w:p w14:paraId="12019EB7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Unabhängig davon gelten die AGBs der ÖP GmbH wie auch die PZO, welche auf der Homepage in der jeweils gültigen Fassung zur Verfügung stehen.</w:t>
      </w:r>
    </w:p>
    <w:p w14:paraId="633285A8" w14:textId="37EA57A3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30E62D" w14:textId="52FB1DA5" w:rsidR="00212062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AD1FDB" w14:textId="77777777" w:rsidR="00212062" w:rsidRPr="00EA1036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3E5A32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716F3AE" w14:textId="2ADD45A9" w:rsidR="00EA1036" w:rsidRPr="006B1964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Ort/Datum:</w:t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Start w:id="1276148278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772299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276148278"/>
      <w:r w:rsidR="00772299">
        <w:rPr>
          <w:rFonts w:ascii="Arial" w:eastAsia="Times New Roman" w:hAnsi="Arial" w:cs="Arial"/>
          <w:sz w:val="24"/>
          <w:szCs w:val="24"/>
          <w:lang w:eastAsia="de-DE"/>
        </w:rPr>
        <w:tab/>
      </w:r>
      <w:permStart w:id="755583818" w:edGrp="everyone"/>
      <w:r w:rsidR="006B1964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B1964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B1964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B1964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6B1964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755583818"/>
    </w:p>
    <w:p w14:paraId="168F0094" w14:textId="7E735DAA" w:rsidR="00EA1036" w:rsidRPr="006B1964" w:rsidRDefault="006B1964" w:rsidP="00EA10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>Vor-/Zuname des Unterzeichners - ausgeschrieben</w:t>
      </w:r>
    </w:p>
    <w:p w14:paraId="0715E13F" w14:textId="3AABD107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7EC36B" w14:textId="561BE3D2" w:rsidR="00212062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FFC430" w14:textId="77777777" w:rsidR="00212062" w:rsidRPr="00EA1036" w:rsidRDefault="00212062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D6ED931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08F2C8E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permStart w:id="1973952916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permEnd w:id="1973952916"/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bookmarkStart w:id="12" w:name="_GoBack"/>
      <w:permStart w:id="1363697351" w:edGrp="everyone"/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bookmarkEnd w:id="12"/>
      <w:permEnd w:id="1363697351"/>
    </w:p>
    <w:p w14:paraId="1FAD11E3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>Antragsteller (Stempel)</w:t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  <w:t>Unterschrift</w:t>
      </w:r>
    </w:p>
    <w:p w14:paraId="4D94042F" w14:textId="21614853" w:rsidR="00EA1036" w:rsidRDefault="00EA1036" w:rsidP="00EA10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EA1036">
        <w:rPr>
          <w:rFonts w:ascii="Arial" w:eastAsia="Times New Roman" w:hAnsi="Arial" w:cs="Arial"/>
          <w:sz w:val="16"/>
          <w:szCs w:val="16"/>
          <w:lang w:eastAsia="de-DE"/>
        </w:rPr>
        <w:t>(rechtsverbindlich)</w:t>
      </w:r>
    </w:p>
    <w:p w14:paraId="2C206E9F" w14:textId="7117EEEB" w:rsidR="001220E2" w:rsidRDefault="001220E2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3E3591DA" w14:textId="77777777" w:rsidR="00BF220C" w:rsidRDefault="00BF220C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0F97F63A" w14:textId="77777777" w:rsidR="001220E2" w:rsidRPr="00EA1036" w:rsidRDefault="001220E2" w:rsidP="00EA10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2716D4B" w14:textId="77777777" w:rsidR="00EA1036" w:rsidRPr="00EA1036" w:rsidRDefault="00EA1036" w:rsidP="00EA10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1036">
        <w:rPr>
          <w:rFonts w:ascii="Arial" w:eastAsia="Times New Roman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B854A" wp14:editId="750BF5C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408909" cy="3568700"/>
                <wp:effectExtent l="0" t="0" r="20955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909" cy="356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3686F1" w14:textId="77777777" w:rsidR="00EA1036" w:rsidRPr="00684B9C" w:rsidRDefault="00EA1036" w:rsidP="00EA103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84B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Von der ÖP GmbH auszufüllen (ja/nein; Kürzel/Datum):</w:t>
                            </w:r>
                          </w:p>
                          <w:p w14:paraId="6AE3AE4E" w14:textId="77777777" w:rsidR="00EA1036" w:rsidRPr="00684B9C" w:rsidRDefault="00EA1036" w:rsidP="00EA103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A2CFC3" w14:textId="77777777" w:rsidR="00EA1036" w:rsidRDefault="00EA1036" w:rsidP="00EA1036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Antrag komplett ausgefüllt und rechtsverbindlich unterzeichnet?</w:t>
                            </w:r>
                          </w:p>
                          <w:p w14:paraId="70093531" w14:textId="77777777" w:rsidR="00EA1036" w:rsidRPr="00684B9C" w:rsidRDefault="00EA1036" w:rsidP="00EA1036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Anlagen zum Antrag gemäß Punkt 3 vollständig?</w:t>
                            </w:r>
                          </w:p>
                          <w:p w14:paraId="2C4A9256" w14:textId="77777777" w:rsidR="00EA1036" w:rsidRDefault="00EA1036" w:rsidP="00EA1036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Prüfauftrag/Prüfplan an Prüfstelle vergeben / Anmerkungen?</w:t>
                            </w:r>
                          </w:p>
                          <w:p w14:paraId="43DCB8B2" w14:textId="77777777" w:rsidR="00EA1036" w:rsidRDefault="00EA1036" w:rsidP="00EA1036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Vereinbarung 2-fach ausgestellt und abgeschickt?</w:t>
                            </w:r>
                          </w:p>
                          <w:p w14:paraId="05A65B23" w14:textId="77777777" w:rsidR="00EA1036" w:rsidRDefault="00EA1036" w:rsidP="00EA1036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Vereinbarung (2-fach) abgezeichnet zurückerhalten am?</w:t>
                            </w:r>
                          </w:p>
                          <w:p w14:paraId="5CF796FB" w14:textId="329B9C81" w:rsidR="00467845" w:rsidRPr="00467845" w:rsidRDefault="00EA1036" w:rsidP="00467845">
                            <w:pPr>
                              <w:pStyle w:val="Kopfzeil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1080" w:lineRule="auto"/>
                              <w:ind w:left="357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8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Eine Vereinbarung unterzeichnet an Kunden zurück 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854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1.1pt;width:425.9pt;height:281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" fillcolor="window" strokeweight=".5pt">
                <v:textbox>
                  <w:txbxContent>
                    <w:p w14:paraId="743686F1" w14:textId="77777777" w:rsidR="00EA1036" w:rsidRPr="00684B9C" w:rsidRDefault="00EA1036" w:rsidP="00EA103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84B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Von der ÖP GmbH auszufüllen (ja/nein; Kürzel/Datum):</w:t>
                      </w:r>
                    </w:p>
                    <w:p w14:paraId="6AE3AE4E" w14:textId="77777777" w:rsidR="00EA1036" w:rsidRPr="00684B9C" w:rsidRDefault="00EA1036" w:rsidP="00EA103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BA2CFC3" w14:textId="77777777" w:rsidR="00EA1036" w:rsidRDefault="00EA1036" w:rsidP="00EA1036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Antrag komplett ausgefüllt und rechtsverbindlich unterzeichnet?</w:t>
                      </w:r>
                    </w:p>
                    <w:p w14:paraId="70093531" w14:textId="77777777" w:rsidR="00EA1036" w:rsidRPr="00684B9C" w:rsidRDefault="00EA1036" w:rsidP="00EA1036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Anlagen zum Antrag gemäß Punkt 3 vollständig?</w:t>
                      </w:r>
                    </w:p>
                    <w:p w14:paraId="2C4A9256" w14:textId="77777777" w:rsidR="00EA1036" w:rsidRDefault="00EA1036" w:rsidP="00EA1036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Prüfauftrag/Prüfplan an Prüfstelle vergeben / Anmerkungen?</w:t>
                      </w:r>
                    </w:p>
                    <w:p w14:paraId="43DCB8B2" w14:textId="77777777" w:rsidR="00EA1036" w:rsidRDefault="00EA1036" w:rsidP="00EA1036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Vereinbarung 2-fach ausgestellt und abgeschickt?</w:t>
                      </w:r>
                    </w:p>
                    <w:p w14:paraId="05A65B23" w14:textId="77777777" w:rsidR="00EA1036" w:rsidRDefault="00EA1036" w:rsidP="00EA1036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Vereinbarung (2-fach) abgezeichnet zurückerhalten am?</w:t>
                      </w:r>
                    </w:p>
                    <w:p w14:paraId="5CF796FB" w14:textId="329B9C81" w:rsidR="00467845" w:rsidRPr="00467845" w:rsidRDefault="00EA1036" w:rsidP="00467845">
                      <w:pPr>
                        <w:pStyle w:val="Kopfzeile"/>
                        <w:numPr>
                          <w:ilvl w:val="0"/>
                          <w:numId w:val="2"/>
                        </w:numPr>
                        <w:tabs>
                          <w:tab w:val="clear" w:pos="4536"/>
                          <w:tab w:val="clear" w:pos="9072"/>
                        </w:tabs>
                        <w:spacing w:line="1080" w:lineRule="auto"/>
                        <w:ind w:left="357" w:hanging="3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845">
                        <w:rPr>
                          <w:rFonts w:ascii="Arial" w:hAnsi="Arial" w:cs="Arial"/>
                          <w:sz w:val="16"/>
                          <w:szCs w:val="16"/>
                        </w:rPr>
                        <w:t>Eine Vereinbarung unterzeichnet an Kunden zurück am?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AB782" w14:textId="77777777" w:rsidR="00F26388" w:rsidRDefault="00F26388"/>
    <w:sectPr w:rsidR="00F26388" w:rsidSect="00602269">
      <w:pgSz w:w="11906" w:h="16838"/>
      <w:pgMar w:top="1134" w:right="1418" w:bottom="1134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CB27" w14:textId="77777777" w:rsidR="009D2A12" w:rsidRDefault="009D2A12" w:rsidP="00DB0ED4">
      <w:pPr>
        <w:spacing w:after="0" w:line="240" w:lineRule="auto"/>
      </w:pPr>
      <w:r>
        <w:separator/>
      </w:r>
    </w:p>
  </w:endnote>
  <w:endnote w:type="continuationSeparator" w:id="0">
    <w:p w14:paraId="7E812513" w14:textId="77777777" w:rsidR="009D2A12" w:rsidRDefault="009D2A12" w:rsidP="00D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10F59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3D7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E0CE" w14:textId="77777777" w:rsidR="00EA192D" w:rsidRDefault="00635001" w:rsidP="00EA192D">
    <w:pPr>
      <w:pStyle w:val="Fuzeile"/>
      <w:tabs>
        <w:tab w:val="clear" w:pos="4536"/>
        <w:tab w:val="left" w:pos="4680"/>
        <w:tab w:val="left" w:pos="6237"/>
      </w:tabs>
      <w:rPr>
        <w:rFonts w:ascii="Arial" w:hAnsi="Arial" w:cs="Arial"/>
        <w:sz w:val="16"/>
        <w:szCs w:val="16"/>
      </w:rPr>
    </w:pPr>
    <w:r w:rsidRPr="000348F0">
      <w:rPr>
        <w:rFonts w:ascii="Arial" w:hAnsi="Arial" w:cs="Arial"/>
        <w:b/>
        <w:sz w:val="16"/>
        <w:szCs w:val="16"/>
      </w:rPr>
      <w:t>Öffentliche Prüfstelle</w:t>
    </w:r>
    <w:r>
      <w:rPr>
        <w:rFonts w:ascii="Arial" w:hAnsi="Arial" w:cs="Arial"/>
        <w:sz w:val="16"/>
        <w:szCs w:val="16"/>
      </w:rPr>
      <w:t xml:space="preserve"> für das Textilwesen der Hochschule Niederrhein GmbH</w:t>
    </w:r>
    <w:r>
      <w:rPr>
        <w:rFonts w:ascii="Arial" w:hAnsi="Arial" w:cs="Arial"/>
        <w:sz w:val="16"/>
        <w:szCs w:val="16"/>
      </w:rPr>
      <w:tab/>
      <w:t>NANDO: NB 2762</w:t>
    </w:r>
    <w:r>
      <w:rPr>
        <w:rFonts w:ascii="Arial" w:hAnsi="Arial" w:cs="Arial"/>
        <w:sz w:val="16"/>
        <w:szCs w:val="16"/>
      </w:rPr>
      <w:tab/>
    </w:r>
  </w:p>
  <w:p w14:paraId="25991FDF" w14:textId="77777777" w:rsidR="00502ADD" w:rsidRDefault="00635001" w:rsidP="00502ADD">
    <w:pPr>
      <w:pStyle w:val="Fuzeile"/>
      <w:tabs>
        <w:tab w:val="clear" w:pos="4536"/>
        <w:tab w:val="left" w:pos="4680"/>
        <w:tab w:val="left" w:pos="623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Geschäftsführer und Leiter der Zertifizierstelle: Prof. Dr. Lutz Vossebein</w:t>
    </w:r>
  </w:p>
  <w:p w14:paraId="7E686A1A" w14:textId="18613B4E" w:rsidR="003D508A" w:rsidRDefault="00635001" w:rsidP="00502ADD">
    <w:pPr>
      <w:pStyle w:val="Fuzeile"/>
      <w:tabs>
        <w:tab w:val="clear" w:pos="4536"/>
        <w:tab w:val="left" w:pos="4680"/>
        <w:tab w:val="left" w:pos="6237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Antrag auf EU-Baumusterprüfung vom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TIME \@ "d. MMMM yyyy" </w:instrText>
    </w:r>
    <w:r>
      <w:rPr>
        <w:rFonts w:ascii="Arial" w:hAnsi="Arial" w:cs="Arial"/>
        <w:sz w:val="20"/>
      </w:rPr>
      <w:fldChar w:fldCharType="separate"/>
    </w:r>
    <w:r w:rsidR="000F3A87">
      <w:rPr>
        <w:rFonts w:ascii="Arial" w:hAnsi="Arial" w:cs="Arial"/>
        <w:noProof/>
        <w:sz w:val="20"/>
      </w:rPr>
      <w:t>30. Januar 2020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; 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007C67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007C67">
      <w:rPr>
        <w:rFonts w:ascii="Arial" w:hAnsi="Arial" w:cs="Arial"/>
        <w:noProof/>
        <w:sz w:val="20"/>
      </w:rPr>
      <w:t>7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F285" w14:textId="77777777" w:rsidR="00853CA0" w:rsidRDefault="00635001" w:rsidP="00853CA0">
    <w:pPr>
      <w:pStyle w:val="Fuzeile"/>
      <w:tabs>
        <w:tab w:val="clear" w:pos="4536"/>
        <w:tab w:val="left" w:pos="4680"/>
        <w:tab w:val="left" w:pos="6237"/>
      </w:tabs>
      <w:rPr>
        <w:rFonts w:ascii="Arial" w:hAnsi="Arial" w:cs="Arial"/>
        <w:sz w:val="16"/>
        <w:szCs w:val="16"/>
      </w:rPr>
    </w:pPr>
    <w:r w:rsidRPr="000348F0">
      <w:rPr>
        <w:rFonts w:ascii="Arial" w:hAnsi="Arial" w:cs="Arial"/>
        <w:b/>
        <w:sz w:val="16"/>
        <w:szCs w:val="16"/>
      </w:rPr>
      <w:t>Öffentliche Prüfstelle</w:t>
    </w:r>
    <w:r>
      <w:rPr>
        <w:rFonts w:ascii="Arial" w:hAnsi="Arial" w:cs="Arial"/>
        <w:sz w:val="16"/>
        <w:szCs w:val="16"/>
      </w:rPr>
      <w:t xml:space="preserve"> für das Textilwesen der Hochschule Niederrhein GmbH</w:t>
    </w:r>
    <w:r>
      <w:rPr>
        <w:rFonts w:ascii="Arial" w:hAnsi="Arial" w:cs="Arial"/>
        <w:sz w:val="16"/>
        <w:szCs w:val="16"/>
      </w:rPr>
      <w:tab/>
      <w:t>NANDO: NB 2762</w:t>
    </w:r>
    <w:r>
      <w:rPr>
        <w:rFonts w:ascii="Arial" w:hAnsi="Arial" w:cs="Arial"/>
        <w:sz w:val="16"/>
        <w:szCs w:val="16"/>
      </w:rPr>
      <w:tab/>
    </w:r>
  </w:p>
  <w:p w14:paraId="0BB2B23C" w14:textId="77777777" w:rsidR="00502ADD" w:rsidRDefault="00635001" w:rsidP="00502ADD">
    <w:pPr>
      <w:pStyle w:val="Fuzeile"/>
      <w:tabs>
        <w:tab w:val="clear" w:pos="4536"/>
        <w:tab w:val="left" w:pos="4680"/>
        <w:tab w:val="left" w:pos="6237"/>
      </w:tabs>
      <w:rPr>
        <w:rFonts w:ascii="Arial" w:hAnsi="Arial" w:cs="Arial"/>
        <w:sz w:val="16"/>
        <w:szCs w:val="16"/>
      </w:rPr>
    </w:pPr>
    <w:r w:rsidRPr="00502ADD">
      <w:rPr>
        <w:rFonts w:ascii="Arial" w:hAnsi="Arial" w:cs="Arial"/>
        <w:sz w:val="16"/>
        <w:szCs w:val="16"/>
      </w:rPr>
      <w:t>Geschäftsführer</w:t>
    </w:r>
    <w:r>
      <w:rPr>
        <w:rFonts w:ascii="Arial" w:hAnsi="Arial" w:cs="Arial"/>
        <w:sz w:val="16"/>
        <w:szCs w:val="16"/>
      </w:rPr>
      <w:t xml:space="preserve"> und Leiter der Zertifizierstelle</w:t>
    </w:r>
    <w:r w:rsidRPr="00502ADD">
      <w:rPr>
        <w:rFonts w:ascii="Arial" w:hAnsi="Arial" w:cs="Arial"/>
        <w:sz w:val="16"/>
        <w:szCs w:val="16"/>
      </w:rPr>
      <w:t>: Prof. Dr. Lutz Vossebein</w:t>
    </w:r>
  </w:p>
  <w:p w14:paraId="14C8602C" w14:textId="53FE0236" w:rsidR="00853CA0" w:rsidRPr="00212062" w:rsidRDefault="00212062" w:rsidP="00212062">
    <w:pPr>
      <w:pStyle w:val="Fuzeile"/>
      <w:tabs>
        <w:tab w:val="clear" w:pos="4536"/>
        <w:tab w:val="left" w:pos="4680"/>
        <w:tab w:val="left" w:pos="6237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 xml:space="preserve">Antrag auf EU-Baumusterprüfung vom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TIME \@ "d. MMMM yyyy" </w:instrText>
    </w:r>
    <w:r>
      <w:rPr>
        <w:rFonts w:ascii="Arial" w:hAnsi="Arial" w:cs="Arial"/>
        <w:sz w:val="20"/>
      </w:rPr>
      <w:fldChar w:fldCharType="separate"/>
    </w:r>
    <w:r w:rsidR="000F3A87">
      <w:rPr>
        <w:rFonts w:ascii="Arial" w:hAnsi="Arial" w:cs="Arial"/>
        <w:noProof/>
        <w:sz w:val="20"/>
      </w:rPr>
      <w:t>30. Januar 2020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; </w:t>
    </w:r>
    <w:r w:rsidR="00635001">
      <w:rPr>
        <w:rFonts w:ascii="Arial" w:hAnsi="Arial" w:cs="Arial"/>
        <w:sz w:val="20"/>
      </w:rPr>
      <w:t xml:space="preserve">Seite </w:t>
    </w:r>
    <w:r w:rsidR="00635001">
      <w:rPr>
        <w:rFonts w:ascii="Arial" w:hAnsi="Arial" w:cs="Arial"/>
        <w:sz w:val="20"/>
      </w:rPr>
      <w:fldChar w:fldCharType="begin"/>
    </w:r>
    <w:r w:rsidR="00635001">
      <w:rPr>
        <w:rFonts w:ascii="Arial" w:hAnsi="Arial" w:cs="Arial"/>
        <w:sz w:val="20"/>
      </w:rPr>
      <w:instrText xml:space="preserve"> PAGE </w:instrText>
    </w:r>
    <w:r w:rsidR="00635001">
      <w:rPr>
        <w:rFonts w:ascii="Arial" w:hAnsi="Arial" w:cs="Arial"/>
        <w:sz w:val="20"/>
      </w:rPr>
      <w:fldChar w:fldCharType="separate"/>
    </w:r>
    <w:r w:rsidR="0058238D">
      <w:rPr>
        <w:rFonts w:ascii="Arial" w:hAnsi="Arial" w:cs="Arial"/>
        <w:noProof/>
        <w:sz w:val="20"/>
      </w:rPr>
      <w:t>1</w:t>
    </w:r>
    <w:r w:rsidR="00635001">
      <w:rPr>
        <w:rFonts w:ascii="Arial" w:hAnsi="Arial" w:cs="Arial"/>
        <w:sz w:val="20"/>
      </w:rPr>
      <w:fldChar w:fldCharType="end"/>
    </w:r>
    <w:r w:rsidR="00635001">
      <w:rPr>
        <w:rFonts w:ascii="Arial" w:hAnsi="Arial" w:cs="Arial"/>
        <w:sz w:val="20"/>
      </w:rPr>
      <w:t xml:space="preserve"> von </w:t>
    </w:r>
    <w:r w:rsidR="00635001">
      <w:rPr>
        <w:rFonts w:ascii="Arial" w:hAnsi="Arial" w:cs="Arial"/>
        <w:sz w:val="20"/>
      </w:rPr>
      <w:fldChar w:fldCharType="begin"/>
    </w:r>
    <w:r w:rsidR="00635001">
      <w:rPr>
        <w:rFonts w:ascii="Arial" w:hAnsi="Arial" w:cs="Arial"/>
        <w:sz w:val="20"/>
      </w:rPr>
      <w:instrText xml:space="preserve"> NUMPAGES </w:instrText>
    </w:r>
    <w:r w:rsidR="00635001">
      <w:rPr>
        <w:rFonts w:ascii="Arial" w:hAnsi="Arial" w:cs="Arial"/>
        <w:sz w:val="20"/>
      </w:rPr>
      <w:fldChar w:fldCharType="separate"/>
    </w:r>
    <w:r w:rsidR="0058238D">
      <w:rPr>
        <w:rFonts w:ascii="Arial" w:hAnsi="Arial" w:cs="Arial"/>
        <w:noProof/>
        <w:sz w:val="20"/>
      </w:rPr>
      <w:t>7</w:t>
    </w:r>
    <w:r w:rsidR="0063500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D3A8" w14:textId="77777777" w:rsidR="009D2A12" w:rsidRDefault="009D2A12" w:rsidP="00DB0ED4">
      <w:pPr>
        <w:spacing w:after="0" w:line="240" w:lineRule="auto"/>
      </w:pPr>
      <w:r>
        <w:separator/>
      </w:r>
    </w:p>
  </w:footnote>
  <w:footnote w:type="continuationSeparator" w:id="0">
    <w:p w14:paraId="60EC88B1" w14:textId="77777777" w:rsidR="009D2A12" w:rsidRDefault="009D2A12" w:rsidP="00DB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C66C" w14:textId="4EFD4DEE" w:rsidR="003D508A" w:rsidRDefault="00635001">
    <w:pPr>
      <w:pStyle w:val="Kopf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FOPN-002 Antrag auf EU-Baumusterprüfung_0</w:t>
    </w:r>
    <w:r w:rsidR="00772299">
      <w:rPr>
        <w:rFonts w:ascii="Arial" w:hAnsi="Arial" w:cs="Arial"/>
        <w:sz w:val="16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3755" w14:textId="67180E1C" w:rsidR="00212062" w:rsidRDefault="00212062">
    <w:pPr>
      <w:pStyle w:val="Kopfzeile"/>
    </w:pPr>
    <w:r>
      <w:rPr>
        <w:rFonts w:ascii="Arial" w:hAnsi="Arial" w:cs="Arial"/>
        <w:sz w:val="16"/>
        <w:szCs w:val="16"/>
      </w:rPr>
      <w:t>FOPN-002 Antrag auf EU-Baumusterprüfung_04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145"/>
    <w:multiLevelType w:val="multilevel"/>
    <w:tmpl w:val="B8843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C63E43"/>
    <w:multiLevelType w:val="hybridMultilevel"/>
    <w:tmpl w:val="92C05A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comments" w:enforcement="1" w:cryptProviderType="rsaAES" w:cryptAlgorithmClass="hash" w:cryptAlgorithmType="typeAny" w:cryptAlgorithmSid="14" w:cryptSpinCount="100000" w:hash="OmlS23G5bA3cCFgHRqKV3am5MMocHYO9JgYMegNHJ5gYlrUWJJwImvtlNQWH4BaAHrH23JEMD9olzKZZpDV3GQ==" w:salt="lN8Dtq7/6+GBu1ptLFvW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6"/>
    <w:rsid w:val="00007C67"/>
    <w:rsid w:val="00025493"/>
    <w:rsid w:val="00050380"/>
    <w:rsid w:val="00090074"/>
    <w:rsid w:val="00092539"/>
    <w:rsid w:val="0009271A"/>
    <w:rsid w:val="000F3A87"/>
    <w:rsid w:val="001220E2"/>
    <w:rsid w:val="00126555"/>
    <w:rsid w:val="00134F8B"/>
    <w:rsid w:val="00187D4C"/>
    <w:rsid w:val="00187F69"/>
    <w:rsid w:val="001E6208"/>
    <w:rsid w:val="00212062"/>
    <w:rsid w:val="00235FB4"/>
    <w:rsid w:val="00251212"/>
    <w:rsid w:val="002C2479"/>
    <w:rsid w:val="002F15D6"/>
    <w:rsid w:val="003428D8"/>
    <w:rsid w:val="00380025"/>
    <w:rsid w:val="00381177"/>
    <w:rsid w:val="003E137F"/>
    <w:rsid w:val="00461BE1"/>
    <w:rsid w:val="00466928"/>
    <w:rsid w:val="00467845"/>
    <w:rsid w:val="004E4BBB"/>
    <w:rsid w:val="00512650"/>
    <w:rsid w:val="00543672"/>
    <w:rsid w:val="00545FCE"/>
    <w:rsid w:val="005504BF"/>
    <w:rsid w:val="0058238D"/>
    <w:rsid w:val="005B190D"/>
    <w:rsid w:val="005D25F0"/>
    <w:rsid w:val="005F04AA"/>
    <w:rsid w:val="006111A1"/>
    <w:rsid w:val="006231DC"/>
    <w:rsid w:val="00635001"/>
    <w:rsid w:val="006B1964"/>
    <w:rsid w:val="0070466F"/>
    <w:rsid w:val="00772299"/>
    <w:rsid w:val="00780D84"/>
    <w:rsid w:val="00815A98"/>
    <w:rsid w:val="00821CD8"/>
    <w:rsid w:val="008F4324"/>
    <w:rsid w:val="009D2A12"/>
    <w:rsid w:val="00A47DC7"/>
    <w:rsid w:val="00A8324C"/>
    <w:rsid w:val="00A87A04"/>
    <w:rsid w:val="00AC0AEB"/>
    <w:rsid w:val="00AC31A8"/>
    <w:rsid w:val="00AF2FDC"/>
    <w:rsid w:val="00B007C3"/>
    <w:rsid w:val="00B32703"/>
    <w:rsid w:val="00B355F1"/>
    <w:rsid w:val="00B4220E"/>
    <w:rsid w:val="00B462F8"/>
    <w:rsid w:val="00BD271D"/>
    <w:rsid w:val="00BF220C"/>
    <w:rsid w:val="00C80139"/>
    <w:rsid w:val="00C8536A"/>
    <w:rsid w:val="00CF69D1"/>
    <w:rsid w:val="00D10B2D"/>
    <w:rsid w:val="00DB0ED4"/>
    <w:rsid w:val="00DF0B11"/>
    <w:rsid w:val="00E12359"/>
    <w:rsid w:val="00E643B1"/>
    <w:rsid w:val="00E7261A"/>
    <w:rsid w:val="00E81ED9"/>
    <w:rsid w:val="00EA1036"/>
    <w:rsid w:val="00EC3A1E"/>
    <w:rsid w:val="00F26388"/>
    <w:rsid w:val="00F31990"/>
    <w:rsid w:val="00F3273A"/>
    <w:rsid w:val="00F35C3D"/>
    <w:rsid w:val="00F45ACF"/>
    <w:rsid w:val="00FE215A"/>
    <w:rsid w:val="00FE5AA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4BE5"/>
  <w15:chartTrackingRefBased/>
  <w15:docId w15:val="{06723914-A4C7-4629-935B-B3973FC7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3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A1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A10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A1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EA1036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EA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EA1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5A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5A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00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0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00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0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0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2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40EE-9E50-4B9D-B1CC-AD04A481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11287</Characters>
  <Application>Microsoft Office Word</Application>
  <DocSecurity>8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Thome-von der Bank</dc:creator>
  <cp:keywords/>
  <dc:description/>
  <cp:lastModifiedBy>Thome-von der Bank</cp:lastModifiedBy>
  <cp:revision>7</cp:revision>
  <cp:lastPrinted>2020-01-30T14:15:00Z</cp:lastPrinted>
  <dcterms:created xsi:type="dcterms:W3CDTF">2019-10-28T10:59:00Z</dcterms:created>
  <dcterms:modified xsi:type="dcterms:W3CDTF">2020-01-30T15:19:00Z</dcterms:modified>
</cp:coreProperties>
</file>